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5411C" w14:textId="59637A43" w:rsidR="00DE469E" w:rsidRDefault="00DE469E" w:rsidP="00DE469E">
      <w:pPr>
        <w:spacing w:after="0" w:line="240" w:lineRule="auto"/>
        <w:jc w:val="center"/>
        <w:rPr>
          <w:rFonts w:ascii="Times New Roman" w:hAnsi="Times New Roman"/>
          <w:b/>
          <w:bCs/>
          <w:lang w:val="de-DE" w:eastAsia="ko-KR"/>
        </w:rPr>
      </w:pPr>
      <w:r>
        <w:rPr>
          <w:rFonts w:ascii="Times New Roman" w:hAnsi="Times New Roman"/>
          <w:b/>
          <w:bCs/>
          <w:lang w:val="de-DE" w:eastAsia="ko-KR"/>
        </w:rPr>
        <w:t xml:space="preserve">2022 YILI </w:t>
      </w:r>
      <w:r w:rsidR="005F78F6">
        <w:rPr>
          <w:rFonts w:ascii="Times New Roman" w:hAnsi="Times New Roman"/>
          <w:b/>
          <w:bCs/>
          <w:lang w:val="de-DE" w:eastAsia="ko-KR"/>
        </w:rPr>
        <w:t xml:space="preserve">MATEMATİK BÖLÜMÜ </w:t>
      </w:r>
      <w:r>
        <w:rPr>
          <w:rFonts w:ascii="Times New Roman" w:hAnsi="Times New Roman"/>
          <w:b/>
          <w:bCs/>
          <w:lang w:val="de-DE" w:eastAsia="ko-KR"/>
        </w:rPr>
        <w:t>FAALİYET RAPORU</w:t>
      </w:r>
    </w:p>
    <w:p w14:paraId="1E0FA51E" w14:textId="77777777" w:rsidR="00DE469E" w:rsidRDefault="00DE469E" w:rsidP="00DE469E">
      <w:pPr>
        <w:spacing w:after="0" w:line="240" w:lineRule="auto"/>
        <w:jc w:val="both"/>
        <w:rPr>
          <w:rFonts w:ascii="Times New Roman" w:hAnsi="Times New Roman"/>
          <w:b/>
          <w:bCs/>
          <w:lang w:val="de-DE" w:eastAsia="ko-KR"/>
        </w:rPr>
      </w:pPr>
    </w:p>
    <w:p w14:paraId="593E307C" w14:textId="77777777" w:rsidR="00DE469E" w:rsidRDefault="00DE469E" w:rsidP="00DE469E">
      <w:pPr>
        <w:spacing w:after="0" w:line="240" w:lineRule="auto"/>
        <w:jc w:val="both"/>
        <w:rPr>
          <w:rFonts w:ascii="Times New Roman" w:hAnsi="Times New Roman"/>
          <w:b/>
          <w:bCs/>
          <w:lang w:val="de-DE" w:eastAsia="ko-KR"/>
        </w:rPr>
      </w:pPr>
    </w:p>
    <w:p w14:paraId="6E7E961D" w14:textId="77777777" w:rsidR="00DE469E" w:rsidRDefault="00DE469E" w:rsidP="00DE469E">
      <w:pPr>
        <w:spacing w:after="0" w:line="240" w:lineRule="auto"/>
        <w:jc w:val="both"/>
        <w:rPr>
          <w:rFonts w:ascii="Times New Roman" w:hAnsi="Times New Roman"/>
          <w:b/>
          <w:lang w:val="en-GB" w:eastAsia="ko-KR"/>
        </w:rPr>
      </w:pPr>
      <w:r>
        <w:rPr>
          <w:rFonts w:ascii="Times New Roman" w:hAnsi="Times New Roman"/>
          <w:lang w:val="de-DE" w:eastAsia="ko-KR"/>
        </w:rPr>
        <w:tab/>
      </w:r>
      <w:r>
        <w:rPr>
          <w:rFonts w:ascii="Times New Roman" w:hAnsi="Times New Roman"/>
          <w:lang w:val="de-DE" w:eastAsia="ko-KR"/>
        </w:rPr>
        <w:tab/>
      </w:r>
      <w:r>
        <w:rPr>
          <w:rFonts w:ascii="Times New Roman" w:hAnsi="Times New Roman"/>
          <w:lang w:val="de-DE" w:eastAsia="ko-KR"/>
        </w:rPr>
        <w:tab/>
      </w:r>
      <w:r>
        <w:rPr>
          <w:rFonts w:ascii="Times New Roman" w:hAnsi="Times New Roman"/>
          <w:lang w:val="de-DE" w:eastAsia="ko-KR"/>
        </w:rPr>
        <w:tab/>
      </w:r>
      <w:r>
        <w:rPr>
          <w:rFonts w:ascii="Times New Roman" w:hAnsi="Times New Roman"/>
          <w:lang w:val="de-DE" w:eastAsia="ko-KR"/>
        </w:rPr>
        <w:tab/>
      </w:r>
    </w:p>
    <w:p w14:paraId="0951BFF7" w14:textId="77777777" w:rsidR="00DE469E" w:rsidRDefault="00DE469E" w:rsidP="00DE469E">
      <w:pPr>
        <w:spacing w:after="0" w:line="240" w:lineRule="auto"/>
        <w:jc w:val="both"/>
        <w:rPr>
          <w:rFonts w:ascii="Times New Roman" w:hAnsi="Times New Roman"/>
          <w:b/>
          <w:lang w:eastAsia="ko-KR"/>
        </w:rPr>
      </w:pPr>
    </w:p>
    <w:p w14:paraId="203E09B9" w14:textId="7DD47E30" w:rsidR="00DE469E" w:rsidRDefault="00DE469E" w:rsidP="00DE469E">
      <w:pPr>
        <w:spacing w:after="0" w:line="240" w:lineRule="auto"/>
        <w:jc w:val="both"/>
        <w:rPr>
          <w:rFonts w:ascii="Times New Roman" w:hAnsi="Times New Roman"/>
          <w:lang w:eastAsia="ko-KR"/>
        </w:rPr>
      </w:pPr>
      <w:r>
        <w:rPr>
          <w:rFonts w:ascii="Times New Roman" w:hAnsi="Times New Roman"/>
          <w:b/>
          <w:lang w:eastAsia="ko-KR"/>
        </w:rPr>
        <w:t xml:space="preserve">Yüksek Lisans ve Doktora </w:t>
      </w:r>
      <w:r w:rsidR="00773CF0">
        <w:rPr>
          <w:rFonts w:ascii="Times New Roman" w:hAnsi="Times New Roman"/>
          <w:b/>
          <w:lang w:eastAsia="ko-KR"/>
        </w:rPr>
        <w:t>Programları:</w:t>
      </w:r>
    </w:p>
    <w:p w14:paraId="0707D162" w14:textId="77777777" w:rsidR="00DE469E" w:rsidRDefault="00DE469E" w:rsidP="00DE469E">
      <w:pPr>
        <w:spacing w:after="0" w:line="240" w:lineRule="auto"/>
        <w:ind w:left="360"/>
        <w:jc w:val="both"/>
        <w:rPr>
          <w:rFonts w:ascii="Times New Roman" w:hAnsi="Times New Roman"/>
          <w:lang w:eastAsia="ko-KR"/>
        </w:rPr>
      </w:pPr>
    </w:p>
    <w:tbl>
      <w:tblPr>
        <w:tblW w:w="8473" w:type="dxa"/>
        <w:jc w:val="center"/>
        <w:tblLook w:val="01E0" w:firstRow="1" w:lastRow="1" w:firstColumn="1" w:lastColumn="1" w:noHBand="0" w:noVBand="0"/>
      </w:tblPr>
      <w:tblGrid>
        <w:gridCol w:w="1905"/>
        <w:gridCol w:w="1768"/>
        <w:gridCol w:w="833"/>
        <w:gridCol w:w="865"/>
        <w:gridCol w:w="2201"/>
        <w:gridCol w:w="901"/>
      </w:tblGrid>
      <w:tr w:rsidR="00DE469E" w14:paraId="3BF73A07" w14:textId="77777777" w:rsidTr="00DE469E">
        <w:trPr>
          <w:trHeight w:val="631"/>
          <w:jc w:val="center"/>
        </w:trPr>
        <w:tc>
          <w:tcPr>
            <w:tcW w:w="8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8418A" w14:textId="77777777" w:rsidR="00DE469E" w:rsidRDefault="00DE469E">
            <w:pPr>
              <w:spacing w:after="0" w:line="240" w:lineRule="auto"/>
              <w:jc w:val="both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b/>
                <w:lang w:eastAsia="ko-KR"/>
              </w:rPr>
              <w:t>Enstitülerdeki Öğrencilerin Yüksek Lisans (Tezli/ Tezsiz) ve Doktora Programlarına Dağılımı</w:t>
            </w:r>
          </w:p>
        </w:tc>
      </w:tr>
      <w:tr w:rsidR="00DE469E" w14:paraId="1023DFF8" w14:textId="77777777" w:rsidTr="00243D34">
        <w:trPr>
          <w:trHeight w:val="555"/>
          <w:jc w:val="center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9F1CB" w14:textId="77777777" w:rsidR="00DE469E" w:rsidRDefault="00DE469E">
            <w:pPr>
              <w:spacing w:after="0" w:line="240" w:lineRule="auto"/>
              <w:jc w:val="both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Birimin Adı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A4A7" w14:textId="77777777" w:rsidR="00DE469E" w:rsidRDefault="00DE469E">
            <w:pPr>
              <w:spacing w:after="0" w:line="240" w:lineRule="auto"/>
              <w:jc w:val="both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Programı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28571" w14:textId="77777777" w:rsidR="00DE469E" w:rsidRDefault="00DE469E">
            <w:pPr>
              <w:spacing w:after="0" w:line="240" w:lineRule="auto"/>
              <w:jc w:val="both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Yüksek Lisans Yapan Sayısı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613AC" w14:textId="77777777" w:rsidR="00DE469E" w:rsidRDefault="00DE469E">
            <w:pPr>
              <w:spacing w:after="0" w:line="240" w:lineRule="auto"/>
              <w:jc w:val="both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Doktora Yapan Sayısı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7C3C" w14:textId="77777777" w:rsidR="00DE469E" w:rsidRDefault="00DE469E">
            <w:pPr>
              <w:spacing w:after="0" w:line="240" w:lineRule="auto"/>
              <w:jc w:val="both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Toplam</w:t>
            </w:r>
          </w:p>
        </w:tc>
      </w:tr>
      <w:tr w:rsidR="00DE469E" w14:paraId="51ED5DBF" w14:textId="77777777" w:rsidTr="00243D34">
        <w:trPr>
          <w:trHeight w:val="3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3DC39" w14:textId="77777777" w:rsidR="00DE469E" w:rsidRDefault="00DE469E">
            <w:pPr>
              <w:spacing w:after="0" w:line="256" w:lineRule="auto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45A36" w14:textId="77777777" w:rsidR="00DE469E" w:rsidRDefault="00DE469E">
            <w:pPr>
              <w:spacing w:after="0" w:line="256" w:lineRule="auto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5ABD9" w14:textId="77777777" w:rsidR="00DE469E" w:rsidRDefault="00DE469E">
            <w:pPr>
              <w:spacing w:after="0" w:line="240" w:lineRule="auto"/>
              <w:jc w:val="both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Tezli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E82C5" w14:textId="77777777" w:rsidR="00DE469E" w:rsidRDefault="00DE469E">
            <w:pPr>
              <w:spacing w:after="0" w:line="240" w:lineRule="auto"/>
              <w:jc w:val="both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Tezsiz</w:t>
            </w: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785C" w14:textId="77777777" w:rsidR="00DE469E" w:rsidRDefault="00DE469E">
            <w:pPr>
              <w:spacing w:after="0" w:line="256" w:lineRule="auto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5557C" w14:textId="77777777" w:rsidR="00DE469E" w:rsidRDefault="00DE469E">
            <w:pPr>
              <w:spacing w:after="0" w:line="256" w:lineRule="auto"/>
              <w:rPr>
                <w:rFonts w:ascii="Times New Roman" w:hAnsi="Times New Roman"/>
                <w:lang w:eastAsia="ko-KR"/>
              </w:rPr>
            </w:pPr>
          </w:p>
        </w:tc>
      </w:tr>
      <w:tr w:rsidR="00DE469E" w14:paraId="58E59EAC" w14:textId="77777777" w:rsidTr="00243D34">
        <w:trPr>
          <w:trHeight w:val="306"/>
          <w:jc w:val="center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5137" w14:textId="77777777" w:rsidR="00DE469E" w:rsidRDefault="00FC7F55" w:rsidP="00FC7F55">
            <w:pPr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 xml:space="preserve">FEN </w:t>
            </w:r>
            <w:r w:rsidR="00DE469E">
              <w:rPr>
                <w:rFonts w:ascii="Times New Roman" w:hAnsi="Times New Roman"/>
                <w:lang w:eastAsia="ko-KR"/>
              </w:rPr>
              <w:t>FAKÜLTESİ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62E1" w14:textId="77777777" w:rsidR="00DE469E" w:rsidRDefault="00DE469E">
            <w:pPr>
              <w:spacing w:after="0" w:line="240" w:lineRule="auto"/>
              <w:jc w:val="both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Biyoloji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8188C" w14:textId="77777777" w:rsidR="00DE469E" w:rsidRDefault="00DE469E">
            <w:pPr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27F48" w14:textId="77777777" w:rsidR="00DE469E" w:rsidRDefault="00DE469E">
            <w:pPr>
              <w:spacing w:after="0" w:line="256" w:lineRule="auto"/>
              <w:rPr>
                <w:sz w:val="20"/>
                <w:szCs w:val="20"/>
                <w:lang w:eastAsia="tr-T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9F7D9" w14:textId="77777777" w:rsidR="00DE469E" w:rsidRDefault="00DE469E">
            <w:pPr>
              <w:spacing w:after="0" w:line="256" w:lineRule="auto"/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62210" w14:textId="77777777" w:rsidR="00DE469E" w:rsidRDefault="00DE469E">
            <w:pPr>
              <w:spacing w:after="0" w:line="256" w:lineRule="auto"/>
              <w:rPr>
                <w:sz w:val="20"/>
                <w:szCs w:val="20"/>
                <w:lang w:eastAsia="tr-TR"/>
              </w:rPr>
            </w:pPr>
          </w:p>
        </w:tc>
      </w:tr>
      <w:tr w:rsidR="00DE469E" w14:paraId="36CA9E75" w14:textId="77777777" w:rsidTr="00243D34">
        <w:trPr>
          <w:trHeight w:val="3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504AC" w14:textId="77777777" w:rsidR="00DE469E" w:rsidRDefault="00DE469E">
            <w:pPr>
              <w:spacing w:after="0" w:line="256" w:lineRule="auto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32AB" w14:textId="77777777" w:rsidR="00DE469E" w:rsidRDefault="00DE469E">
            <w:pPr>
              <w:spacing w:after="0" w:line="240" w:lineRule="auto"/>
              <w:jc w:val="both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Fizik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1B172" w14:textId="77777777" w:rsidR="00DE469E" w:rsidRDefault="00DE469E">
            <w:pPr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14EC4" w14:textId="77777777" w:rsidR="00DE469E" w:rsidRDefault="00DE469E">
            <w:pPr>
              <w:spacing w:after="0" w:line="256" w:lineRule="auto"/>
              <w:rPr>
                <w:sz w:val="20"/>
                <w:szCs w:val="20"/>
                <w:lang w:eastAsia="tr-T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75B58" w14:textId="77777777" w:rsidR="00DE469E" w:rsidRDefault="00DE469E">
            <w:pPr>
              <w:spacing w:after="0" w:line="256" w:lineRule="auto"/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803E8" w14:textId="77777777" w:rsidR="00DE469E" w:rsidRDefault="00DE469E">
            <w:pPr>
              <w:spacing w:after="0" w:line="256" w:lineRule="auto"/>
              <w:rPr>
                <w:sz w:val="20"/>
                <w:szCs w:val="20"/>
                <w:lang w:eastAsia="tr-TR"/>
              </w:rPr>
            </w:pPr>
          </w:p>
        </w:tc>
      </w:tr>
      <w:tr w:rsidR="00DE469E" w14:paraId="5A08F375" w14:textId="77777777" w:rsidTr="00243D34">
        <w:trPr>
          <w:trHeight w:val="3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AF0F" w14:textId="77777777" w:rsidR="00DE469E" w:rsidRDefault="00DE469E">
            <w:pPr>
              <w:spacing w:after="0" w:line="256" w:lineRule="auto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853F" w14:textId="77777777" w:rsidR="00DE469E" w:rsidRDefault="00DE469E">
            <w:pPr>
              <w:spacing w:after="0" w:line="240" w:lineRule="auto"/>
              <w:jc w:val="both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 xml:space="preserve">Kimya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1C7EF" w14:textId="77777777" w:rsidR="00DE469E" w:rsidRDefault="00DE469E">
            <w:pPr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FF403" w14:textId="77777777" w:rsidR="00DE469E" w:rsidRDefault="00DE469E">
            <w:pPr>
              <w:spacing w:after="0" w:line="256" w:lineRule="auto"/>
              <w:rPr>
                <w:sz w:val="20"/>
                <w:szCs w:val="20"/>
                <w:lang w:eastAsia="tr-T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10F47" w14:textId="77777777" w:rsidR="00DE469E" w:rsidRDefault="00DE469E">
            <w:pPr>
              <w:spacing w:after="0" w:line="256" w:lineRule="auto"/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3D7C3" w14:textId="77777777" w:rsidR="00DE469E" w:rsidRDefault="00DE469E">
            <w:pPr>
              <w:spacing w:after="0" w:line="256" w:lineRule="auto"/>
              <w:rPr>
                <w:sz w:val="20"/>
                <w:szCs w:val="20"/>
                <w:lang w:eastAsia="tr-TR"/>
              </w:rPr>
            </w:pPr>
          </w:p>
        </w:tc>
      </w:tr>
      <w:tr w:rsidR="00DE469E" w14:paraId="395981DB" w14:textId="77777777" w:rsidTr="00243D34">
        <w:trPr>
          <w:trHeight w:val="3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0C25F" w14:textId="77777777" w:rsidR="00DE469E" w:rsidRDefault="00DE469E">
            <w:pPr>
              <w:spacing w:after="0" w:line="256" w:lineRule="auto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86EA" w14:textId="77777777" w:rsidR="00DE469E" w:rsidRDefault="00DE469E">
            <w:pPr>
              <w:spacing w:after="0" w:line="240" w:lineRule="auto"/>
              <w:jc w:val="both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Matematik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6EAA" w14:textId="4293533B" w:rsidR="00DE469E" w:rsidRPr="00EA12CB" w:rsidRDefault="00773CF0" w:rsidP="00773CF0">
            <w:pPr>
              <w:jc w:val="center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33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B3750" w14:textId="77777777" w:rsidR="00DE469E" w:rsidRDefault="00EA12CB" w:rsidP="00773CF0">
            <w:pPr>
              <w:spacing w:after="0" w:line="256" w:lineRule="auto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5E3CF" w14:textId="77777777" w:rsidR="00DE469E" w:rsidRDefault="00EA12CB" w:rsidP="00773CF0">
            <w:pPr>
              <w:spacing w:after="0" w:line="256" w:lineRule="auto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15DD5" w14:textId="261D069C" w:rsidR="00DE469E" w:rsidRDefault="00EA12CB" w:rsidP="00773CF0">
            <w:pPr>
              <w:spacing w:after="0" w:line="256" w:lineRule="auto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3</w:t>
            </w:r>
            <w:r w:rsidR="00773CF0">
              <w:rPr>
                <w:sz w:val="20"/>
                <w:szCs w:val="20"/>
                <w:lang w:eastAsia="tr-TR"/>
              </w:rPr>
              <w:t>7</w:t>
            </w:r>
          </w:p>
        </w:tc>
      </w:tr>
      <w:tr w:rsidR="00DE469E" w14:paraId="6411ABB0" w14:textId="77777777" w:rsidTr="00243D34">
        <w:trPr>
          <w:trHeight w:val="306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7815B" w14:textId="77777777" w:rsidR="00DE469E" w:rsidRDefault="00DE469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ko-KR"/>
              </w:rPr>
            </w:pPr>
            <w:r>
              <w:rPr>
                <w:rFonts w:ascii="Times New Roman" w:hAnsi="Times New Roman"/>
                <w:b/>
                <w:lang w:eastAsia="ko-KR"/>
              </w:rPr>
              <w:t>Toplam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4EE3" w14:textId="77777777" w:rsidR="00DE469E" w:rsidRDefault="00DE469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ko-KR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113D" w14:textId="77777777" w:rsidR="00DE469E" w:rsidRDefault="00DE469E">
            <w:pPr>
              <w:rPr>
                <w:rFonts w:ascii="Times New Roman" w:hAnsi="Times New Roman"/>
                <w:b/>
                <w:lang w:eastAsia="ko-KR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F2288" w14:textId="77777777" w:rsidR="00DE469E" w:rsidRDefault="00DE469E">
            <w:pPr>
              <w:spacing w:after="0" w:line="256" w:lineRule="auto"/>
              <w:rPr>
                <w:sz w:val="20"/>
                <w:szCs w:val="20"/>
                <w:lang w:eastAsia="tr-TR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C9F48" w14:textId="77777777" w:rsidR="00DE469E" w:rsidRDefault="00DE469E">
            <w:pPr>
              <w:spacing w:after="0" w:line="256" w:lineRule="auto"/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7923B" w14:textId="77777777" w:rsidR="00DE469E" w:rsidRDefault="00DE469E">
            <w:pPr>
              <w:spacing w:after="0" w:line="256" w:lineRule="auto"/>
              <w:rPr>
                <w:sz w:val="20"/>
                <w:szCs w:val="20"/>
                <w:lang w:eastAsia="tr-TR"/>
              </w:rPr>
            </w:pPr>
          </w:p>
        </w:tc>
      </w:tr>
    </w:tbl>
    <w:p w14:paraId="14F45901" w14:textId="77777777" w:rsidR="00DE469E" w:rsidRDefault="00DE469E" w:rsidP="00DE469E">
      <w:pPr>
        <w:jc w:val="both"/>
      </w:pPr>
    </w:p>
    <w:p w14:paraId="7D073B93" w14:textId="77777777" w:rsidR="00DE469E" w:rsidRDefault="00DE469E" w:rsidP="00DE469E">
      <w:pPr>
        <w:keepNext/>
        <w:spacing w:before="240" w:after="60" w:line="240" w:lineRule="auto"/>
        <w:jc w:val="both"/>
        <w:outlineLvl w:val="1"/>
        <w:rPr>
          <w:rFonts w:ascii="Times New Roman" w:hAnsi="Times New Roman"/>
          <w:b/>
          <w:lang w:eastAsia="ko-KR"/>
        </w:rPr>
      </w:pPr>
      <w:r>
        <w:rPr>
          <w:rFonts w:ascii="Times New Roman" w:hAnsi="Times New Roman"/>
          <w:b/>
          <w:lang w:eastAsia="ko-KR"/>
        </w:rPr>
        <w:t>Performans Bilgileri</w:t>
      </w:r>
    </w:p>
    <w:p w14:paraId="2E386019" w14:textId="77777777" w:rsidR="00DE469E" w:rsidRDefault="00DE469E" w:rsidP="00DE469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lang w:eastAsia="ko-KR"/>
        </w:rPr>
      </w:pPr>
      <w:r>
        <w:rPr>
          <w:rFonts w:ascii="Times New Roman" w:hAnsi="Times New Roman"/>
          <w:b/>
          <w:lang w:eastAsia="ko-KR"/>
        </w:rPr>
        <w:t>Faaliyet Bilgileri : Sosyal ve Kültürel Faaliyetler detaylı olarak yazılacak</w:t>
      </w:r>
    </w:p>
    <w:tbl>
      <w:tblPr>
        <w:tblW w:w="1120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995"/>
        <w:gridCol w:w="710"/>
        <w:gridCol w:w="703"/>
        <w:gridCol w:w="851"/>
        <w:gridCol w:w="850"/>
        <w:gridCol w:w="715"/>
        <w:gridCol w:w="709"/>
        <w:gridCol w:w="850"/>
        <w:gridCol w:w="851"/>
        <w:gridCol w:w="850"/>
        <w:gridCol w:w="567"/>
        <w:gridCol w:w="709"/>
        <w:gridCol w:w="851"/>
      </w:tblGrid>
      <w:tr w:rsidR="00DE469E" w14:paraId="1D0FE580" w14:textId="77777777" w:rsidTr="00243D34">
        <w:tc>
          <w:tcPr>
            <w:tcW w:w="112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6045" w14:textId="77777777" w:rsidR="00DE469E" w:rsidRDefault="00DE469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  <w:p w14:paraId="6C3911F4" w14:textId="77777777" w:rsidR="00DE469E" w:rsidRDefault="00DE469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2022 YILI KÜLTÜREL VE SOSYAL FAALİYETLER</w:t>
            </w:r>
          </w:p>
          <w:p w14:paraId="6472A424" w14:textId="77777777" w:rsidR="00DE469E" w:rsidRDefault="00DE469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ko-KR"/>
              </w:rPr>
            </w:pPr>
          </w:p>
        </w:tc>
      </w:tr>
      <w:tr w:rsidR="00DE469E" w14:paraId="3F374902" w14:textId="77777777" w:rsidTr="00243D3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32F9" w14:textId="77777777" w:rsidR="00DE469E" w:rsidRDefault="00DE469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  <w:lang w:eastAsia="ko-KR"/>
              </w:rPr>
              <w:t>BÖLÜM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43B46" w14:textId="77777777" w:rsidR="00DE469E" w:rsidRDefault="00DE469E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hAnsi="Times New Roman"/>
                <w:sz w:val="16"/>
                <w:szCs w:val="16"/>
                <w:lang w:eastAsia="ko-KR"/>
              </w:rPr>
            </w:pPr>
            <w:r>
              <w:rPr>
                <w:rFonts w:ascii="Times New Roman" w:hAnsi="Times New Roman"/>
                <w:sz w:val="16"/>
                <w:szCs w:val="16"/>
                <w:lang w:eastAsia="ko-KR"/>
              </w:rPr>
              <w:t>Sempozyum ve Kongre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A47A" w14:textId="77777777" w:rsidR="00DE469E" w:rsidRDefault="00DE469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ko-KR"/>
              </w:rPr>
            </w:pPr>
            <w:r>
              <w:rPr>
                <w:rFonts w:ascii="Times New Roman" w:hAnsi="Times New Roman"/>
                <w:sz w:val="16"/>
                <w:szCs w:val="16"/>
                <w:lang w:eastAsia="ko-KR"/>
              </w:rPr>
              <w:t>Konfe.</w:t>
            </w:r>
          </w:p>
          <w:p w14:paraId="7ECCB110" w14:textId="77777777" w:rsidR="00DE469E" w:rsidRDefault="00DE469E">
            <w:pPr>
              <w:rPr>
                <w:rFonts w:ascii="Times New Roman" w:hAnsi="Times New Roman"/>
                <w:sz w:val="16"/>
                <w:szCs w:val="16"/>
                <w:lang w:eastAsia="ko-K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19D5D" w14:textId="77777777" w:rsidR="00DE469E" w:rsidRDefault="00DE469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ko-KR"/>
              </w:rPr>
            </w:pPr>
            <w:r>
              <w:rPr>
                <w:rFonts w:ascii="Times New Roman" w:hAnsi="Times New Roman"/>
                <w:sz w:val="16"/>
                <w:szCs w:val="16"/>
                <w:lang w:eastAsia="ko-KR"/>
              </w:rPr>
              <w:t>Panel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B7A6" w14:textId="77777777" w:rsidR="00DE469E" w:rsidRDefault="00DE469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ko-KR"/>
              </w:rPr>
            </w:pPr>
            <w:r>
              <w:rPr>
                <w:rFonts w:ascii="Times New Roman" w:hAnsi="Times New Roman"/>
                <w:sz w:val="16"/>
                <w:szCs w:val="16"/>
                <w:lang w:eastAsia="ko-KR"/>
              </w:rPr>
              <w:t>Seminer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445A" w14:textId="77777777" w:rsidR="00DE469E" w:rsidRDefault="00DE469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ko-KR"/>
              </w:rPr>
            </w:pPr>
            <w:r>
              <w:rPr>
                <w:rFonts w:ascii="Times New Roman" w:hAnsi="Times New Roman"/>
                <w:sz w:val="16"/>
                <w:szCs w:val="16"/>
                <w:lang w:eastAsia="ko-KR"/>
              </w:rPr>
              <w:t>Çalıştay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2402" w14:textId="77777777" w:rsidR="00DE469E" w:rsidRDefault="00DE469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ko-KR"/>
              </w:rPr>
            </w:pPr>
            <w:r>
              <w:rPr>
                <w:rFonts w:ascii="Times New Roman" w:hAnsi="Times New Roman"/>
                <w:sz w:val="16"/>
                <w:szCs w:val="16"/>
                <w:lang w:eastAsia="ko-KR"/>
              </w:rPr>
              <w:t>Açık</w:t>
            </w:r>
          </w:p>
          <w:p w14:paraId="1AF94F8C" w14:textId="77777777" w:rsidR="00DE469E" w:rsidRDefault="00DE469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ko-KR"/>
              </w:rPr>
            </w:pPr>
            <w:r>
              <w:rPr>
                <w:rFonts w:ascii="Times New Roman" w:hAnsi="Times New Roman"/>
                <w:sz w:val="16"/>
                <w:szCs w:val="16"/>
                <w:lang w:eastAsia="ko-KR"/>
              </w:rPr>
              <w:t>Oturum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7A22" w14:textId="77777777" w:rsidR="00DE469E" w:rsidRDefault="00DE469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ko-KR"/>
              </w:rPr>
            </w:pPr>
            <w:r>
              <w:rPr>
                <w:rFonts w:ascii="Times New Roman" w:hAnsi="Times New Roman"/>
                <w:sz w:val="16"/>
                <w:szCs w:val="16"/>
                <w:lang w:eastAsia="ko-KR"/>
              </w:rPr>
              <w:t>Söyleşi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671C" w14:textId="77777777" w:rsidR="00DE469E" w:rsidRDefault="00DE469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ko-KR"/>
              </w:rPr>
            </w:pPr>
            <w:r>
              <w:rPr>
                <w:rFonts w:ascii="Times New Roman" w:hAnsi="Times New Roman"/>
                <w:sz w:val="16"/>
                <w:szCs w:val="16"/>
                <w:lang w:eastAsia="ko-KR"/>
              </w:rPr>
              <w:t>Editörlük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6135" w14:textId="77777777" w:rsidR="00DE469E" w:rsidRDefault="00DE469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ko-KR"/>
              </w:rPr>
            </w:pPr>
            <w:r>
              <w:rPr>
                <w:rFonts w:ascii="Times New Roman" w:hAnsi="Times New Roman"/>
                <w:sz w:val="16"/>
                <w:szCs w:val="16"/>
                <w:lang w:eastAsia="ko-KR"/>
              </w:rPr>
              <w:t>Turnuva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90565" w14:textId="77777777" w:rsidR="00DE469E" w:rsidRDefault="00DE469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ko-KR"/>
              </w:rPr>
            </w:pPr>
            <w:r>
              <w:rPr>
                <w:rFonts w:ascii="Times New Roman" w:hAnsi="Times New Roman"/>
                <w:sz w:val="16"/>
                <w:szCs w:val="16"/>
                <w:lang w:eastAsia="ko-KR"/>
              </w:rPr>
              <w:t>Tkn.Gezi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D70C" w14:textId="77777777" w:rsidR="00DE469E" w:rsidRDefault="00DE469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ko-KR"/>
              </w:rPr>
            </w:pPr>
            <w:r>
              <w:rPr>
                <w:rFonts w:ascii="Times New Roman" w:hAnsi="Times New Roman"/>
                <w:sz w:val="16"/>
                <w:szCs w:val="16"/>
                <w:lang w:eastAsia="ko-KR"/>
              </w:rPr>
              <w:t>Eğitim Semineri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BBA7" w14:textId="77777777" w:rsidR="00DE469E" w:rsidRDefault="00DE469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ko-KR"/>
              </w:rPr>
            </w:pPr>
            <w:r>
              <w:rPr>
                <w:rFonts w:ascii="Times New Roman" w:hAnsi="Times New Roman"/>
                <w:sz w:val="16"/>
                <w:szCs w:val="16"/>
                <w:lang w:eastAsia="ko-KR"/>
              </w:rPr>
              <w:t>Kurs Sayısı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DCC6" w14:textId="77777777" w:rsidR="00DE469E" w:rsidRDefault="00DE469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ko-KR"/>
              </w:rPr>
            </w:pPr>
            <w:r>
              <w:rPr>
                <w:rFonts w:ascii="Times New Roman" w:hAnsi="Times New Roman"/>
                <w:sz w:val="16"/>
                <w:szCs w:val="16"/>
                <w:lang w:eastAsia="ko-KR"/>
              </w:rPr>
              <w:t>TV-Basın Bildiri</w:t>
            </w:r>
          </w:p>
        </w:tc>
      </w:tr>
      <w:tr w:rsidR="00DE469E" w14:paraId="1A94EB3D" w14:textId="77777777" w:rsidTr="00243D3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AA97" w14:textId="77777777" w:rsidR="00DE469E" w:rsidRPr="00243D34" w:rsidRDefault="00243D3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ko-KR"/>
              </w:rPr>
            </w:pPr>
            <w:r w:rsidRPr="00243D34">
              <w:rPr>
                <w:rFonts w:ascii="Times New Roman" w:hAnsi="Times New Roman"/>
                <w:sz w:val="16"/>
                <w:szCs w:val="16"/>
                <w:lang w:eastAsia="ko-KR"/>
              </w:rPr>
              <w:t>Matematik</w:t>
            </w:r>
          </w:p>
          <w:p w14:paraId="4CB54D07" w14:textId="77777777" w:rsidR="00DE469E" w:rsidRDefault="00DE469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ko-KR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EE24" w14:textId="77777777" w:rsidR="00DE469E" w:rsidRDefault="00DE469E">
            <w:pPr>
              <w:tabs>
                <w:tab w:val="left" w:pos="405"/>
                <w:tab w:val="center" w:pos="530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  <w:lang w:eastAsia="ko-KR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CACD" w14:textId="77777777" w:rsidR="00DE469E" w:rsidRDefault="00DE469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ko-K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C748" w14:textId="77777777" w:rsidR="00DE469E" w:rsidRDefault="00DE469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E075" w14:textId="77777777" w:rsidR="00DE469E" w:rsidRDefault="00243D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/>
                <w:sz w:val="18"/>
                <w:szCs w:val="18"/>
                <w:lang w:eastAsia="ko-K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D767" w14:textId="77777777" w:rsidR="00DE469E" w:rsidRDefault="00DE469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ko-KR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374D" w14:textId="77777777" w:rsidR="00DE469E" w:rsidRDefault="00DE469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573E" w14:textId="77777777" w:rsidR="00DE469E" w:rsidRDefault="00DE469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D04B" w14:textId="77777777" w:rsidR="00DE469E" w:rsidRDefault="00DE469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C73C" w14:textId="77777777" w:rsidR="00DE469E" w:rsidRDefault="00DE469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F130" w14:textId="77777777" w:rsidR="00DE469E" w:rsidRDefault="00DE469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ko-K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6E3D" w14:textId="77777777" w:rsidR="00DE469E" w:rsidRDefault="00DE469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1605" w14:textId="77777777" w:rsidR="00DE469E" w:rsidRDefault="00DE469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7AF5" w14:textId="77777777" w:rsidR="00DE469E" w:rsidRDefault="00DE469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ko-KR"/>
              </w:rPr>
            </w:pPr>
          </w:p>
        </w:tc>
      </w:tr>
    </w:tbl>
    <w:p w14:paraId="5E113BA8" w14:textId="77777777" w:rsidR="00DE469E" w:rsidRDefault="00DE469E" w:rsidP="00DE469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lang w:eastAsia="ko-KR"/>
        </w:rPr>
      </w:pPr>
    </w:p>
    <w:p w14:paraId="562A7439" w14:textId="77777777" w:rsidR="00DE469E" w:rsidRDefault="00DE469E" w:rsidP="00DE469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lang w:eastAsia="ko-KR"/>
        </w:rPr>
      </w:pPr>
    </w:p>
    <w:p w14:paraId="35B98088" w14:textId="77777777" w:rsidR="00DE469E" w:rsidRDefault="00DE469E" w:rsidP="00DE469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lang w:eastAsia="ko-KR"/>
        </w:rPr>
      </w:pPr>
    </w:p>
    <w:p w14:paraId="2884A25F" w14:textId="77777777" w:rsidR="00DE469E" w:rsidRDefault="00DE469E" w:rsidP="00DE469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lang w:eastAsia="ko-KR"/>
        </w:rPr>
      </w:pPr>
    </w:p>
    <w:p w14:paraId="0355DC80" w14:textId="77777777" w:rsidR="00243D34" w:rsidRDefault="00243D34" w:rsidP="00DE469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lang w:eastAsia="ko-KR"/>
        </w:rPr>
      </w:pPr>
    </w:p>
    <w:p w14:paraId="0FF8C0A4" w14:textId="58563F05" w:rsidR="00DE469E" w:rsidRDefault="00DE469E" w:rsidP="00DE469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lang w:eastAsia="ko-KR"/>
        </w:rPr>
      </w:pPr>
    </w:p>
    <w:p w14:paraId="7FBC851E" w14:textId="77777777" w:rsidR="005F78F6" w:rsidRDefault="005F78F6" w:rsidP="00DE469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lang w:eastAsia="ko-KR"/>
        </w:rPr>
      </w:pPr>
    </w:p>
    <w:p w14:paraId="6C04A492" w14:textId="77777777" w:rsidR="00773CF0" w:rsidRDefault="00773CF0" w:rsidP="00DE469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lang w:eastAsia="ko-KR"/>
        </w:rPr>
      </w:pPr>
    </w:p>
    <w:p w14:paraId="55031883" w14:textId="77777777" w:rsidR="00DE469E" w:rsidRDefault="00DE469E" w:rsidP="00DE469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lang w:eastAsia="ko-KR"/>
        </w:rPr>
      </w:pPr>
      <w:r>
        <w:rPr>
          <w:rFonts w:ascii="Times New Roman" w:hAnsi="Times New Roman"/>
          <w:b/>
          <w:lang w:eastAsia="ko-KR"/>
        </w:rPr>
        <w:lastRenderedPageBreak/>
        <w:t>Yayınlarla İlgili Faaliyet Bilgileri</w:t>
      </w:r>
    </w:p>
    <w:p w14:paraId="72D0379F" w14:textId="7E4BDC16" w:rsidR="00DE469E" w:rsidRDefault="00DE469E" w:rsidP="00DE469E">
      <w:pPr>
        <w:tabs>
          <w:tab w:val="center" w:pos="7638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b/>
          <w:lang w:eastAsia="ko-KR"/>
        </w:rPr>
      </w:pPr>
      <w:r>
        <w:rPr>
          <w:rFonts w:ascii="Times New Roman" w:hAnsi="Times New Roman"/>
          <w:b/>
          <w:lang w:eastAsia="ko-KR"/>
        </w:rPr>
        <w:t>İndekslere Giren Hakemli Dergilerde Yapılan Yayınlar: Yayınlar ile ilgili bilgiler detaylı olarak yazılacak</w:t>
      </w:r>
      <w:r>
        <w:rPr>
          <w:rFonts w:ascii="Times New Roman" w:hAnsi="Times New Roman"/>
          <w:b/>
          <w:lang w:eastAsia="ko-KR"/>
        </w:rPr>
        <w:tab/>
      </w:r>
    </w:p>
    <w:tbl>
      <w:tblPr>
        <w:tblW w:w="104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0"/>
        <w:gridCol w:w="851"/>
        <w:gridCol w:w="1275"/>
        <w:gridCol w:w="850"/>
        <w:gridCol w:w="709"/>
        <w:gridCol w:w="992"/>
        <w:gridCol w:w="1417"/>
        <w:gridCol w:w="1274"/>
        <w:gridCol w:w="851"/>
      </w:tblGrid>
      <w:tr w:rsidR="00DE469E" w14:paraId="4D9B9D02" w14:textId="77777777" w:rsidTr="00243D3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CD64" w14:textId="77777777" w:rsidR="00DE469E" w:rsidRDefault="00DE469E">
            <w:pPr>
              <w:tabs>
                <w:tab w:val="left" w:pos="3630"/>
                <w:tab w:val="center" w:pos="6576"/>
                <w:tab w:val="center" w:pos="763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4E44" w14:textId="77777777" w:rsidR="00DE469E" w:rsidRDefault="00DE469E">
            <w:pPr>
              <w:tabs>
                <w:tab w:val="left" w:pos="3630"/>
                <w:tab w:val="center" w:pos="6576"/>
                <w:tab w:val="center" w:pos="7638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ko-KR"/>
              </w:rPr>
            </w:pPr>
          </w:p>
          <w:p w14:paraId="00CD77D9" w14:textId="77777777" w:rsidR="00DE469E" w:rsidRDefault="00DE469E">
            <w:pPr>
              <w:tabs>
                <w:tab w:val="left" w:pos="3630"/>
                <w:tab w:val="center" w:pos="6576"/>
                <w:tab w:val="center" w:pos="7638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2022 YILINDA YAYIMLANMIŞ AKADEMİK ÇALIŞMALAR</w:t>
            </w:r>
          </w:p>
          <w:p w14:paraId="657B7DF2" w14:textId="77777777" w:rsidR="00DE469E" w:rsidRDefault="00DE469E">
            <w:pPr>
              <w:tabs>
                <w:tab w:val="center" w:pos="7638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ko-KR"/>
              </w:rPr>
            </w:pPr>
          </w:p>
        </w:tc>
      </w:tr>
      <w:tr w:rsidR="00DE469E" w14:paraId="356F26FA" w14:textId="77777777" w:rsidTr="00243D3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30D6" w14:textId="77777777" w:rsidR="00DE469E" w:rsidRDefault="00DE469E">
            <w:pPr>
              <w:tabs>
                <w:tab w:val="center" w:pos="7638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BÖLÜM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57D26" w14:textId="77777777" w:rsidR="00DE469E" w:rsidRDefault="00DE469E">
            <w:pPr>
              <w:tabs>
                <w:tab w:val="center" w:pos="7638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Uluslar arası Makale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FADD" w14:textId="77777777" w:rsidR="00DE469E" w:rsidRDefault="00DE469E">
            <w:pPr>
              <w:tabs>
                <w:tab w:val="center" w:pos="7638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Ulusal Makale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C4E2" w14:textId="77777777" w:rsidR="00DE469E" w:rsidRDefault="00DE469E">
            <w:pPr>
              <w:tabs>
                <w:tab w:val="center" w:pos="7638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Uluslar arası Bildiri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FC859" w14:textId="77777777" w:rsidR="00DE469E" w:rsidRDefault="00DE469E">
            <w:pPr>
              <w:tabs>
                <w:tab w:val="center" w:pos="7638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Ulusal Bildiri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5EBA6" w14:textId="77777777" w:rsidR="00DE469E" w:rsidRDefault="00DE469E">
            <w:pPr>
              <w:tabs>
                <w:tab w:val="center" w:pos="7638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Kitap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401C" w14:textId="77777777" w:rsidR="00DE469E" w:rsidRDefault="00DE469E">
            <w:pPr>
              <w:tabs>
                <w:tab w:val="center" w:pos="763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Kitap</w:t>
            </w:r>
          </w:p>
          <w:p w14:paraId="4ECE2EF0" w14:textId="77777777" w:rsidR="00DE469E" w:rsidRDefault="00DE469E">
            <w:pPr>
              <w:tabs>
                <w:tab w:val="center" w:pos="763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Bölümü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B92F0" w14:textId="77777777" w:rsidR="00DE469E" w:rsidRDefault="00DE469E">
            <w:pPr>
              <w:tabs>
                <w:tab w:val="center" w:pos="7638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Ansiklopedi Maddeleri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F4A7" w14:textId="66E12C65" w:rsidR="00DE469E" w:rsidRDefault="00DE469E">
            <w:pPr>
              <w:tabs>
                <w:tab w:val="center" w:pos="7638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SCI’de Taranan Dergilerde Yayın Sayısı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80FC" w14:textId="77777777" w:rsidR="00DE469E" w:rsidRDefault="00DE469E">
            <w:pPr>
              <w:tabs>
                <w:tab w:val="center" w:pos="7638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ko-KR"/>
              </w:rPr>
              <w:t>Diğer</w:t>
            </w:r>
          </w:p>
        </w:tc>
      </w:tr>
      <w:tr w:rsidR="00DE469E" w14:paraId="664D6A15" w14:textId="77777777" w:rsidTr="00243D3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2016" w14:textId="77777777" w:rsidR="00DE469E" w:rsidRDefault="00243D34">
            <w:pPr>
              <w:tabs>
                <w:tab w:val="center" w:pos="7638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Matematik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A89C" w14:textId="68F191D0" w:rsidR="00DE469E" w:rsidRDefault="005F4B4A" w:rsidP="00243D34">
            <w:pPr>
              <w:tabs>
                <w:tab w:val="center" w:pos="7638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ko-KR"/>
              </w:rPr>
            </w:pPr>
            <w:r>
              <w:rPr>
                <w:rFonts w:ascii="Times New Roman" w:hAnsi="Times New Roman"/>
                <w:b/>
                <w:lang w:eastAsia="ko-KR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407D" w14:textId="77777777" w:rsidR="00DE469E" w:rsidRDefault="00EA12CB" w:rsidP="00243D34">
            <w:pPr>
              <w:tabs>
                <w:tab w:val="center" w:pos="7638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ko-KR"/>
              </w:rPr>
            </w:pPr>
            <w:r>
              <w:rPr>
                <w:rFonts w:ascii="Times New Roman" w:hAnsi="Times New Roman"/>
                <w:b/>
                <w:lang w:eastAsia="ko-KR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D0C0" w14:textId="77777777" w:rsidR="00DE469E" w:rsidRDefault="00EA12CB" w:rsidP="00243D34">
            <w:pPr>
              <w:tabs>
                <w:tab w:val="center" w:pos="7638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ko-KR"/>
              </w:rPr>
            </w:pPr>
            <w:r>
              <w:rPr>
                <w:rFonts w:ascii="Times New Roman" w:hAnsi="Times New Roman"/>
                <w:b/>
                <w:lang w:eastAsia="ko-KR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51AF" w14:textId="77777777" w:rsidR="00DE469E" w:rsidRDefault="00EA12CB" w:rsidP="00243D34">
            <w:pPr>
              <w:tabs>
                <w:tab w:val="center" w:pos="7638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ko-KR"/>
              </w:rPr>
            </w:pPr>
            <w:r>
              <w:rPr>
                <w:rFonts w:ascii="Times New Roman" w:hAnsi="Times New Roman"/>
                <w:b/>
                <w:lang w:eastAsia="ko-KR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6AD5" w14:textId="77777777" w:rsidR="00DE469E" w:rsidRDefault="00EA12CB" w:rsidP="00243D34">
            <w:pPr>
              <w:tabs>
                <w:tab w:val="center" w:pos="7638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ko-KR"/>
              </w:rPr>
            </w:pPr>
            <w:r>
              <w:rPr>
                <w:rFonts w:ascii="Times New Roman" w:hAnsi="Times New Roman"/>
                <w:b/>
                <w:lang w:eastAsia="ko-K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596E" w14:textId="77777777" w:rsidR="00DE469E" w:rsidRDefault="00EA12CB" w:rsidP="00243D34">
            <w:pPr>
              <w:tabs>
                <w:tab w:val="center" w:pos="7638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ko-KR"/>
              </w:rPr>
            </w:pPr>
            <w:r>
              <w:rPr>
                <w:rFonts w:ascii="Times New Roman" w:hAnsi="Times New Roman"/>
                <w:b/>
                <w:lang w:eastAsia="ko-KR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8198" w14:textId="77777777" w:rsidR="00DE469E" w:rsidRDefault="00EA12CB" w:rsidP="00243D34">
            <w:pPr>
              <w:tabs>
                <w:tab w:val="center" w:pos="7638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ko-KR"/>
              </w:rPr>
            </w:pPr>
            <w:r>
              <w:rPr>
                <w:rFonts w:ascii="Times New Roman" w:hAnsi="Times New Roman"/>
                <w:b/>
                <w:lang w:eastAsia="ko-KR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5347" w14:textId="77777777" w:rsidR="00DE469E" w:rsidRDefault="00EA12CB" w:rsidP="00243D34">
            <w:pPr>
              <w:tabs>
                <w:tab w:val="center" w:pos="7638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ko-KR"/>
              </w:rPr>
            </w:pPr>
            <w:r>
              <w:rPr>
                <w:rFonts w:ascii="Times New Roman" w:hAnsi="Times New Roman"/>
                <w:b/>
                <w:lang w:eastAsia="ko-KR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80F8" w14:textId="77777777" w:rsidR="00DE469E" w:rsidRDefault="00EA12CB" w:rsidP="00243D34">
            <w:pPr>
              <w:tabs>
                <w:tab w:val="center" w:pos="7638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lang w:eastAsia="ko-KR"/>
              </w:rPr>
            </w:pPr>
            <w:r>
              <w:rPr>
                <w:rFonts w:ascii="Times New Roman" w:hAnsi="Times New Roman"/>
                <w:b/>
                <w:color w:val="000000"/>
                <w:lang w:eastAsia="ko-KR"/>
              </w:rPr>
              <w:t>-</w:t>
            </w:r>
          </w:p>
        </w:tc>
      </w:tr>
    </w:tbl>
    <w:p w14:paraId="42EB861D" w14:textId="77777777" w:rsidR="00DE469E" w:rsidRDefault="00DE469E" w:rsidP="00DE469E">
      <w:pPr>
        <w:spacing w:after="0" w:line="240" w:lineRule="auto"/>
        <w:jc w:val="both"/>
        <w:rPr>
          <w:rFonts w:ascii="Times New Roman" w:hAnsi="Times New Roman"/>
          <w:lang w:eastAsia="ko-KR"/>
        </w:rPr>
      </w:pPr>
    </w:p>
    <w:p w14:paraId="6084E23F" w14:textId="7A6151BC" w:rsidR="00DE469E" w:rsidRDefault="00DE469E" w:rsidP="00DE469E">
      <w:pPr>
        <w:jc w:val="both"/>
      </w:pPr>
    </w:p>
    <w:p w14:paraId="02898D4A" w14:textId="77777777" w:rsidR="00200150" w:rsidRDefault="00200150" w:rsidP="00DE469E">
      <w:pPr>
        <w:jc w:val="both"/>
      </w:pPr>
    </w:p>
    <w:tbl>
      <w:tblPr>
        <w:tblW w:w="10870" w:type="dxa"/>
        <w:tblInd w:w="-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9164"/>
        <w:gridCol w:w="1134"/>
      </w:tblGrid>
      <w:tr w:rsidR="00200150" w:rsidRPr="002D19D7" w14:paraId="644CF4DC" w14:textId="77777777" w:rsidTr="00F843CD">
        <w:trPr>
          <w:trHeight w:val="300"/>
        </w:trPr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1EBF3A6F" w14:textId="77777777" w:rsidR="00200150" w:rsidRPr="005342B2" w:rsidRDefault="00200150" w:rsidP="00622D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342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Sıra No</w:t>
            </w:r>
          </w:p>
        </w:tc>
        <w:tc>
          <w:tcPr>
            <w:tcW w:w="9164" w:type="dxa"/>
            <w:shd w:val="clear" w:color="auto" w:fill="auto"/>
            <w:noWrap/>
            <w:vAlign w:val="center"/>
            <w:hideMark/>
          </w:tcPr>
          <w:p w14:paraId="29318540" w14:textId="122CB331" w:rsidR="00200150" w:rsidRPr="005342B2" w:rsidRDefault="00200150" w:rsidP="00622D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342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2022 yılında basılmış yayınlara ait bilgiler (Künye)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D1A251" w14:textId="77777777" w:rsidR="00200150" w:rsidRPr="005342B2" w:rsidRDefault="00200150" w:rsidP="00622D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342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Quartile Çeyreklik Değeri</w:t>
            </w:r>
          </w:p>
        </w:tc>
      </w:tr>
      <w:tr w:rsidR="00200150" w:rsidRPr="002D19D7" w14:paraId="18F7181E" w14:textId="77777777" w:rsidTr="00F843CD">
        <w:trPr>
          <w:trHeight w:val="300"/>
        </w:trPr>
        <w:tc>
          <w:tcPr>
            <w:tcW w:w="572" w:type="dxa"/>
            <w:shd w:val="clear" w:color="auto" w:fill="BDD6EE" w:themeFill="accent1" w:themeFillTint="66"/>
            <w:noWrap/>
            <w:vAlign w:val="bottom"/>
            <w:hideMark/>
          </w:tcPr>
          <w:p w14:paraId="775A8A70" w14:textId="77777777" w:rsidR="00200150" w:rsidRPr="005F78F6" w:rsidRDefault="00200150" w:rsidP="00622D7D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 w:rsidRPr="005F78F6">
              <w:rPr>
                <w:color w:val="FF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164" w:type="dxa"/>
            <w:shd w:val="clear" w:color="auto" w:fill="BDD6EE" w:themeFill="accent1" w:themeFillTint="66"/>
            <w:noWrap/>
            <w:vAlign w:val="bottom"/>
            <w:hideMark/>
          </w:tcPr>
          <w:p w14:paraId="677DE7D1" w14:textId="202A4F30" w:rsidR="00200150" w:rsidRPr="007D19AD" w:rsidRDefault="005011D7" w:rsidP="00622D7D">
            <w:pPr>
              <w:rPr>
                <w:color w:val="9C0006"/>
                <w:sz w:val="18"/>
                <w:szCs w:val="18"/>
                <w:lang w:val="en-US"/>
              </w:rPr>
            </w:pPr>
            <w:r>
              <w:t>A. HAS, B. YILMAZ, A. AKKURT &amp; H. YILDIRIM, Conformable Special Curves in Euclidean 3-Space, Filomat, 2022, 2406-0933, 36, 14, 4687-4698.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3323F3" w14:textId="379F3B1F" w:rsidR="00200150" w:rsidRPr="007D19AD" w:rsidRDefault="005011D7" w:rsidP="005011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011D7">
              <w:rPr>
                <w:color w:val="000000"/>
                <w:lang w:val="en-US"/>
              </w:rPr>
              <w:t>Q2</w:t>
            </w:r>
          </w:p>
        </w:tc>
      </w:tr>
      <w:tr w:rsidR="00200150" w:rsidRPr="002D19D7" w14:paraId="28E5F811" w14:textId="77777777" w:rsidTr="00F843CD">
        <w:trPr>
          <w:trHeight w:val="300"/>
        </w:trPr>
        <w:tc>
          <w:tcPr>
            <w:tcW w:w="572" w:type="dxa"/>
            <w:shd w:val="clear" w:color="auto" w:fill="BDD6EE" w:themeFill="accent1" w:themeFillTint="66"/>
            <w:noWrap/>
            <w:vAlign w:val="bottom"/>
            <w:hideMark/>
          </w:tcPr>
          <w:p w14:paraId="5A64ED85" w14:textId="77777777" w:rsidR="00200150" w:rsidRPr="005F78F6" w:rsidRDefault="00200150" w:rsidP="00622D7D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 w:rsidRPr="005F78F6">
              <w:rPr>
                <w:color w:val="FF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9164" w:type="dxa"/>
            <w:shd w:val="clear" w:color="auto" w:fill="BDD6EE" w:themeFill="accent1" w:themeFillTint="66"/>
            <w:noWrap/>
            <w:vAlign w:val="bottom"/>
            <w:hideMark/>
          </w:tcPr>
          <w:p w14:paraId="6CF8F11D" w14:textId="36CDB50D" w:rsidR="00200150" w:rsidRPr="007D19AD" w:rsidRDefault="005011D7" w:rsidP="00622D7D">
            <w:pPr>
              <w:rPr>
                <w:color w:val="9C0006"/>
                <w:sz w:val="18"/>
                <w:szCs w:val="18"/>
                <w:lang w:val="en-US"/>
              </w:rPr>
            </w:pPr>
            <w:r>
              <w:t>B. YILMAZ, İ. GÖK &amp; Y. YAYLI, Differential Equations of Rectifying Curves and Focal Curves in E^n, Journal of Mathematical Sciences and Modelling, 2022, 2636-8692, 5, 1, 8-15.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46D1A9" w14:textId="171D7716" w:rsidR="00200150" w:rsidRPr="007D19AD" w:rsidRDefault="00200150" w:rsidP="00622D7D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200150" w:rsidRPr="002D19D7" w14:paraId="4FBE3D6B" w14:textId="77777777" w:rsidTr="00F843CD">
        <w:trPr>
          <w:trHeight w:val="300"/>
        </w:trPr>
        <w:tc>
          <w:tcPr>
            <w:tcW w:w="572" w:type="dxa"/>
            <w:shd w:val="clear" w:color="auto" w:fill="BDD6EE" w:themeFill="accent1" w:themeFillTint="66"/>
            <w:noWrap/>
            <w:vAlign w:val="bottom"/>
            <w:hideMark/>
          </w:tcPr>
          <w:p w14:paraId="196A7C72" w14:textId="77777777" w:rsidR="00200150" w:rsidRPr="005F78F6" w:rsidRDefault="00200150" w:rsidP="00622D7D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 w:rsidRPr="005F78F6">
              <w:rPr>
                <w:color w:val="FF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9164" w:type="dxa"/>
            <w:shd w:val="clear" w:color="auto" w:fill="BDD6EE" w:themeFill="accent1" w:themeFillTint="66"/>
            <w:noWrap/>
            <w:vAlign w:val="bottom"/>
          </w:tcPr>
          <w:p w14:paraId="2534D3D8" w14:textId="46B47CFF" w:rsidR="00200150" w:rsidRPr="007D19AD" w:rsidRDefault="005011D7" w:rsidP="00622D7D">
            <w:pPr>
              <w:rPr>
                <w:color w:val="9C0006"/>
                <w:sz w:val="18"/>
                <w:szCs w:val="18"/>
                <w:lang w:val="en-US"/>
              </w:rPr>
            </w:pPr>
            <w:r>
              <w:t>A. HAS &amp; B. YILMAZ, Effect of fractional analysis on magnetic curves, Revista Mexicana de Física, 2022, 0035-001X, 68, 4, 1-15.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AFC24F" w14:textId="4575C12F" w:rsidR="00200150" w:rsidRPr="007D19AD" w:rsidRDefault="005011D7" w:rsidP="005011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011D7">
              <w:rPr>
                <w:color w:val="000000"/>
                <w:lang w:val="en-US"/>
              </w:rPr>
              <w:t>Q</w:t>
            </w:r>
            <w:r>
              <w:rPr>
                <w:color w:val="000000"/>
                <w:lang w:val="en-US"/>
              </w:rPr>
              <w:t>3</w:t>
            </w:r>
          </w:p>
        </w:tc>
      </w:tr>
      <w:tr w:rsidR="00200150" w:rsidRPr="002D19D7" w14:paraId="4D92E08D" w14:textId="77777777" w:rsidTr="00F843CD">
        <w:trPr>
          <w:trHeight w:val="300"/>
        </w:trPr>
        <w:tc>
          <w:tcPr>
            <w:tcW w:w="572" w:type="dxa"/>
            <w:shd w:val="clear" w:color="auto" w:fill="BDD6EE" w:themeFill="accent1" w:themeFillTint="66"/>
            <w:noWrap/>
            <w:vAlign w:val="bottom"/>
            <w:hideMark/>
          </w:tcPr>
          <w:p w14:paraId="5047214A" w14:textId="77777777" w:rsidR="00200150" w:rsidRPr="005F78F6" w:rsidRDefault="00200150" w:rsidP="00622D7D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 w:rsidRPr="005F78F6">
              <w:rPr>
                <w:color w:val="FF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9164" w:type="dxa"/>
            <w:shd w:val="clear" w:color="auto" w:fill="BDD6EE" w:themeFill="accent1" w:themeFillTint="66"/>
            <w:noWrap/>
            <w:vAlign w:val="bottom"/>
          </w:tcPr>
          <w:p w14:paraId="53D4F18B" w14:textId="399F23CF" w:rsidR="00200150" w:rsidRPr="007D19AD" w:rsidRDefault="005011D7" w:rsidP="00622D7D">
            <w:pPr>
              <w:rPr>
                <w:color w:val="9C0006"/>
                <w:sz w:val="18"/>
                <w:szCs w:val="18"/>
                <w:lang w:val="en-US"/>
              </w:rPr>
            </w:pPr>
            <w:r>
              <w:t>Ç. RAMİS, B. YILMAZ &amp; Y. YAYLI, New Associated Curves k</w:t>
            </w:r>
            <w:r>
              <w:t>-</w:t>
            </w:r>
            <w:r>
              <w:t>Principle Direction Curves and Nk</w:t>
            </w:r>
            <w:r>
              <w:t>-</w:t>
            </w:r>
            <w:r>
              <w:t>Slant Helix, Hagia Sophia Journal of Geometry, 2022, 2687-4261, 4, 2, 19-27.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B433D49" w14:textId="03C8111A" w:rsidR="00200150" w:rsidRPr="007D19AD" w:rsidRDefault="00200150" w:rsidP="005011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200150" w:rsidRPr="002D19D7" w14:paraId="4F03D743" w14:textId="77777777" w:rsidTr="00F843CD">
        <w:trPr>
          <w:trHeight w:val="300"/>
        </w:trPr>
        <w:tc>
          <w:tcPr>
            <w:tcW w:w="572" w:type="dxa"/>
            <w:shd w:val="clear" w:color="auto" w:fill="BDD6EE" w:themeFill="accent1" w:themeFillTint="66"/>
            <w:noWrap/>
            <w:vAlign w:val="bottom"/>
            <w:hideMark/>
          </w:tcPr>
          <w:p w14:paraId="16BD628F" w14:textId="77777777" w:rsidR="00200150" w:rsidRPr="005F78F6" w:rsidRDefault="00200150" w:rsidP="00622D7D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 w:rsidRPr="005F78F6">
              <w:rPr>
                <w:color w:val="FF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9164" w:type="dxa"/>
            <w:shd w:val="clear" w:color="auto" w:fill="BDD6EE" w:themeFill="accent1" w:themeFillTint="66"/>
            <w:noWrap/>
            <w:vAlign w:val="bottom"/>
          </w:tcPr>
          <w:p w14:paraId="7A7AB98C" w14:textId="6678016B" w:rsidR="00200150" w:rsidRPr="007D19AD" w:rsidRDefault="005011D7" w:rsidP="00622D7D">
            <w:pPr>
              <w:rPr>
                <w:color w:val="9C0006"/>
                <w:sz w:val="18"/>
                <w:szCs w:val="18"/>
                <w:lang w:val="en-US"/>
              </w:rPr>
            </w:pPr>
            <w:r>
              <w:t>B. YILMAZ &amp; A. HAS, Obtaining fractional electromagnetic curves in optical fiber using fractional alternative moving frame, Optik, 2022, 0030-4026, 260, 169067.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2D3980" w14:textId="292D839C" w:rsidR="00200150" w:rsidRPr="007D19AD" w:rsidRDefault="005011D7" w:rsidP="005011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011D7">
              <w:rPr>
                <w:color w:val="000000"/>
                <w:lang w:val="en-US"/>
              </w:rPr>
              <w:t>Q2</w:t>
            </w:r>
          </w:p>
        </w:tc>
      </w:tr>
      <w:tr w:rsidR="00200150" w:rsidRPr="002D19D7" w14:paraId="1752F967" w14:textId="77777777" w:rsidTr="00F843CD">
        <w:trPr>
          <w:trHeight w:val="300"/>
        </w:trPr>
        <w:tc>
          <w:tcPr>
            <w:tcW w:w="572" w:type="dxa"/>
            <w:shd w:val="clear" w:color="auto" w:fill="BDD6EE" w:themeFill="accent1" w:themeFillTint="66"/>
            <w:noWrap/>
            <w:vAlign w:val="bottom"/>
            <w:hideMark/>
          </w:tcPr>
          <w:p w14:paraId="61661787" w14:textId="77777777" w:rsidR="00200150" w:rsidRPr="005F78F6" w:rsidRDefault="00200150" w:rsidP="00622D7D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 w:rsidRPr="005F78F6">
              <w:rPr>
                <w:color w:val="FF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9164" w:type="dxa"/>
            <w:shd w:val="clear" w:color="auto" w:fill="BDD6EE" w:themeFill="accent1" w:themeFillTint="66"/>
            <w:noWrap/>
            <w:vAlign w:val="bottom"/>
          </w:tcPr>
          <w:p w14:paraId="24A18F5B" w14:textId="15CB945A" w:rsidR="00200150" w:rsidRPr="007D19AD" w:rsidRDefault="005011D7" w:rsidP="00622D7D">
            <w:pPr>
              <w:rPr>
                <w:color w:val="006100"/>
                <w:sz w:val="18"/>
                <w:szCs w:val="18"/>
                <w:lang w:val="en-US"/>
              </w:rPr>
            </w:pPr>
            <w:r>
              <w:t>A. HAS &amp; B. YILMAZ, On Quaternionic Bertrand Curves in Euclidean 3-Space, Turkish Journal of Mathematics and Computer Science, 2022, 2148-1830, 14, 2, 355-365.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5054C74" w14:textId="4055F855" w:rsidR="00200150" w:rsidRPr="007D19AD" w:rsidRDefault="00200150" w:rsidP="00622D7D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200150" w:rsidRPr="002D19D7" w14:paraId="10F3D657" w14:textId="77777777" w:rsidTr="00F843CD">
        <w:trPr>
          <w:trHeight w:val="300"/>
        </w:trPr>
        <w:tc>
          <w:tcPr>
            <w:tcW w:w="572" w:type="dxa"/>
            <w:shd w:val="clear" w:color="auto" w:fill="BDD6EE" w:themeFill="accent1" w:themeFillTint="66"/>
            <w:noWrap/>
            <w:vAlign w:val="bottom"/>
            <w:hideMark/>
          </w:tcPr>
          <w:p w14:paraId="6536902D" w14:textId="77777777" w:rsidR="00200150" w:rsidRPr="005F78F6" w:rsidRDefault="00200150" w:rsidP="00622D7D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 w:rsidRPr="005F78F6">
              <w:rPr>
                <w:color w:val="FF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9164" w:type="dxa"/>
            <w:shd w:val="clear" w:color="auto" w:fill="BDD6EE" w:themeFill="accent1" w:themeFillTint="66"/>
            <w:noWrap/>
            <w:vAlign w:val="bottom"/>
          </w:tcPr>
          <w:p w14:paraId="7945EB2E" w14:textId="30286E44" w:rsidR="00200150" w:rsidRPr="004C4BE1" w:rsidRDefault="005011D7" w:rsidP="00622D7D">
            <w:r>
              <w:t>B. YILMAZ &amp; Y. YAYLI, Ruled Surfaces with the Base Rectifying Curves in Euclidean 3-Space, International Journal of Maps in Mathematics, 2022, 2636-7467, 5, 1, 21-28.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A5C45F1" w14:textId="3D24A966" w:rsidR="00200150" w:rsidRPr="007D19AD" w:rsidRDefault="00200150" w:rsidP="00622D7D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200150" w:rsidRPr="002D19D7" w14:paraId="79C049B8" w14:textId="77777777" w:rsidTr="00F843CD">
        <w:trPr>
          <w:trHeight w:val="300"/>
        </w:trPr>
        <w:tc>
          <w:tcPr>
            <w:tcW w:w="572" w:type="dxa"/>
            <w:shd w:val="clear" w:color="auto" w:fill="BDD6EE" w:themeFill="accent1" w:themeFillTint="66"/>
            <w:noWrap/>
            <w:vAlign w:val="bottom"/>
            <w:hideMark/>
          </w:tcPr>
          <w:p w14:paraId="75728C63" w14:textId="77777777" w:rsidR="00200150" w:rsidRPr="005F78F6" w:rsidRDefault="00200150" w:rsidP="00622D7D">
            <w:pPr>
              <w:jc w:val="right"/>
              <w:rPr>
                <w:color w:val="FF0000"/>
                <w:sz w:val="18"/>
                <w:szCs w:val="18"/>
                <w:lang w:val="en-US"/>
              </w:rPr>
            </w:pPr>
            <w:r w:rsidRPr="005F78F6">
              <w:rPr>
                <w:color w:val="FF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9164" w:type="dxa"/>
            <w:shd w:val="clear" w:color="auto" w:fill="BDD6EE" w:themeFill="accent1" w:themeFillTint="66"/>
            <w:noWrap/>
            <w:vAlign w:val="bottom"/>
          </w:tcPr>
          <w:p w14:paraId="4680A86D" w14:textId="51DC14B6" w:rsidR="00200150" w:rsidRPr="004C4BE1" w:rsidRDefault="005011D7" w:rsidP="00622D7D">
            <w:r w:rsidRPr="004C4BE1">
              <w:t>A. HAS &amp; B. YILMAZ, Special Fractional Curve Pairs with Fractional Calculus, International Electronic Journal of Geometry, 2022, 1307-5624, 15, 1, 132-144.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0CA3E2E" w14:textId="428383B3" w:rsidR="00200150" w:rsidRPr="007D19AD" w:rsidRDefault="00200150" w:rsidP="00622D7D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200150" w:rsidRPr="002D19D7" w14:paraId="29A17750" w14:textId="77777777" w:rsidTr="00F843CD">
        <w:trPr>
          <w:trHeight w:val="300"/>
        </w:trPr>
        <w:tc>
          <w:tcPr>
            <w:tcW w:w="572" w:type="dxa"/>
            <w:shd w:val="clear" w:color="000000" w:fill="C6EFCE"/>
            <w:noWrap/>
            <w:vAlign w:val="bottom"/>
            <w:hideMark/>
          </w:tcPr>
          <w:p w14:paraId="60D8FDF8" w14:textId="77777777" w:rsidR="00200150" w:rsidRPr="007D19AD" w:rsidRDefault="00200150" w:rsidP="00622D7D">
            <w:pPr>
              <w:jc w:val="right"/>
              <w:rPr>
                <w:color w:val="006100"/>
                <w:sz w:val="18"/>
                <w:szCs w:val="18"/>
                <w:lang w:val="en-US"/>
              </w:rPr>
            </w:pPr>
            <w:r w:rsidRPr="007D19AD">
              <w:rPr>
                <w:color w:val="006100"/>
                <w:sz w:val="18"/>
                <w:szCs w:val="18"/>
                <w:lang w:val="en-US"/>
              </w:rPr>
              <w:t>9</w:t>
            </w:r>
          </w:p>
        </w:tc>
        <w:tc>
          <w:tcPr>
            <w:tcW w:w="9164" w:type="dxa"/>
            <w:shd w:val="clear" w:color="000000" w:fill="C6EFCE"/>
            <w:noWrap/>
            <w:vAlign w:val="bottom"/>
          </w:tcPr>
          <w:p w14:paraId="7F94031C" w14:textId="5A981A42" w:rsidR="00200150" w:rsidRPr="004C4BE1" w:rsidRDefault="004C4BE1" w:rsidP="00622D7D">
            <w:r w:rsidRPr="004C4BE1">
              <w:t>AKDEMİR, A. O., ERSOY, M. T., FURKAN, H., &amp; RAGUSA, M. A.</w:t>
            </w:r>
            <w:r>
              <w:t>,</w:t>
            </w:r>
            <w:r w:rsidRPr="004C4BE1">
              <w:t xml:space="preserve"> </w:t>
            </w:r>
            <w:r w:rsidRPr="004C4BE1">
              <w:t>Some functional sections in topological sequence spaces. Journal of Function Spaces, 2022.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C483837" w14:textId="58CB8B3A" w:rsidR="00200150" w:rsidRPr="007D19AD" w:rsidRDefault="00A4435B" w:rsidP="00A4435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Q2</w:t>
            </w:r>
          </w:p>
        </w:tc>
      </w:tr>
      <w:tr w:rsidR="00200150" w:rsidRPr="002D19D7" w14:paraId="3E7E883F" w14:textId="77777777" w:rsidTr="00F843CD">
        <w:trPr>
          <w:trHeight w:val="300"/>
        </w:trPr>
        <w:tc>
          <w:tcPr>
            <w:tcW w:w="572" w:type="dxa"/>
            <w:shd w:val="clear" w:color="auto" w:fill="F4B083" w:themeFill="accent2" w:themeFillTint="99"/>
            <w:noWrap/>
            <w:vAlign w:val="bottom"/>
            <w:hideMark/>
          </w:tcPr>
          <w:p w14:paraId="326B101B" w14:textId="77777777" w:rsidR="00200150" w:rsidRPr="007D19AD" w:rsidRDefault="00200150" w:rsidP="00622D7D">
            <w:pPr>
              <w:jc w:val="right"/>
              <w:rPr>
                <w:color w:val="006100"/>
                <w:sz w:val="18"/>
                <w:szCs w:val="18"/>
                <w:lang w:val="en-US"/>
              </w:rPr>
            </w:pPr>
            <w:r w:rsidRPr="007D19AD">
              <w:rPr>
                <w:color w:val="006100"/>
                <w:sz w:val="18"/>
                <w:szCs w:val="18"/>
                <w:lang w:val="en-US"/>
              </w:rPr>
              <w:lastRenderedPageBreak/>
              <w:t>10</w:t>
            </w:r>
          </w:p>
        </w:tc>
        <w:tc>
          <w:tcPr>
            <w:tcW w:w="9164" w:type="dxa"/>
            <w:shd w:val="clear" w:color="auto" w:fill="F4B083" w:themeFill="accent2" w:themeFillTint="99"/>
            <w:noWrap/>
            <w:vAlign w:val="bottom"/>
          </w:tcPr>
          <w:p w14:paraId="50559FB1" w14:textId="26FE20DF" w:rsidR="00200150" w:rsidRPr="004C4BE1" w:rsidRDefault="004C4BE1" w:rsidP="00622D7D">
            <w:r w:rsidRPr="004C4BE1">
              <w:t xml:space="preserve">TUǦRUL, FERİDE; ÇITTI, MEHMET. </w:t>
            </w:r>
            <w:r w:rsidRPr="004C4BE1">
              <w:t>An Innovative Approach to the Intuitionistic Fuzzy PROMETHEE Method. New Trends in Mathematical Sciences, 2022, 10.4: 63-79.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FDC38DE" w14:textId="67E226CC" w:rsidR="00200150" w:rsidRPr="007D19AD" w:rsidRDefault="00200150" w:rsidP="00622D7D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200150" w:rsidRPr="002D19D7" w14:paraId="7046B833" w14:textId="77777777" w:rsidTr="00F843CD">
        <w:trPr>
          <w:trHeight w:val="300"/>
        </w:trPr>
        <w:tc>
          <w:tcPr>
            <w:tcW w:w="572" w:type="dxa"/>
            <w:shd w:val="clear" w:color="auto" w:fill="F4B083" w:themeFill="accent2" w:themeFillTint="99"/>
            <w:noWrap/>
            <w:vAlign w:val="bottom"/>
            <w:hideMark/>
          </w:tcPr>
          <w:p w14:paraId="173DAC6F" w14:textId="77777777" w:rsidR="00200150" w:rsidRPr="007D19AD" w:rsidRDefault="00200150" w:rsidP="00622D7D">
            <w:pPr>
              <w:jc w:val="right"/>
              <w:rPr>
                <w:color w:val="006100"/>
                <w:sz w:val="18"/>
                <w:szCs w:val="18"/>
                <w:lang w:val="en-US"/>
              </w:rPr>
            </w:pPr>
            <w:r w:rsidRPr="007D19AD">
              <w:rPr>
                <w:color w:val="006100"/>
                <w:sz w:val="18"/>
                <w:szCs w:val="18"/>
                <w:lang w:val="en-US"/>
              </w:rPr>
              <w:t>11</w:t>
            </w:r>
          </w:p>
        </w:tc>
        <w:tc>
          <w:tcPr>
            <w:tcW w:w="9164" w:type="dxa"/>
            <w:shd w:val="clear" w:color="auto" w:fill="F4B083" w:themeFill="accent2" w:themeFillTint="99"/>
            <w:noWrap/>
            <w:vAlign w:val="bottom"/>
          </w:tcPr>
          <w:p w14:paraId="340CE61B" w14:textId="73E514BE" w:rsidR="00200150" w:rsidRPr="004C4BE1" w:rsidRDefault="004C4BE1" w:rsidP="00622D7D">
            <w:r w:rsidRPr="004C4BE1">
              <w:t xml:space="preserve">TUĞRUL, FERİDE; CITIL, MEHMET. </w:t>
            </w:r>
            <w:r w:rsidRPr="004C4BE1">
              <w:t>Application of Mathematical Modeling in Multi Criteria Decision Making Process: Intuitionistic Fuzzy PROMETHEE. Journal of Mathematical Sciences and Modelling, 2022, 5.2: 48-56.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DE47418" w14:textId="69F73FB7" w:rsidR="00200150" w:rsidRPr="00FB0309" w:rsidRDefault="00200150" w:rsidP="00622D7D"/>
        </w:tc>
      </w:tr>
      <w:tr w:rsidR="00200150" w:rsidRPr="002D19D7" w14:paraId="4048E904" w14:textId="77777777" w:rsidTr="00F843CD">
        <w:trPr>
          <w:trHeight w:val="300"/>
        </w:trPr>
        <w:tc>
          <w:tcPr>
            <w:tcW w:w="572" w:type="dxa"/>
            <w:shd w:val="clear" w:color="auto" w:fill="00B0F0"/>
            <w:noWrap/>
            <w:vAlign w:val="bottom"/>
            <w:hideMark/>
          </w:tcPr>
          <w:p w14:paraId="6415638D" w14:textId="77777777" w:rsidR="00200150" w:rsidRPr="007D19AD" w:rsidRDefault="00200150" w:rsidP="00622D7D">
            <w:pPr>
              <w:jc w:val="right"/>
              <w:rPr>
                <w:color w:val="006100"/>
                <w:sz w:val="18"/>
                <w:szCs w:val="18"/>
                <w:lang w:val="en-US"/>
              </w:rPr>
            </w:pPr>
            <w:r w:rsidRPr="007D19AD">
              <w:rPr>
                <w:color w:val="006100"/>
                <w:sz w:val="18"/>
                <w:szCs w:val="18"/>
                <w:lang w:val="en-US"/>
              </w:rPr>
              <w:t>12</w:t>
            </w:r>
          </w:p>
        </w:tc>
        <w:tc>
          <w:tcPr>
            <w:tcW w:w="9164" w:type="dxa"/>
            <w:shd w:val="clear" w:color="auto" w:fill="00B0F0"/>
            <w:noWrap/>
            <w:vAlign w:val="bottom"/>
          </w:tcPr>
          <w:p w14:paraId="23990F23" w14:textId="4A33E553" w:rsidR="00200150" w:rsidRPr="00FB0309" w:rsidRDefault="00FB0309" w:rsidP="00622D7D">
            <w:r w:rsidRPr="00FB0309">
              <w:t>Bahadır, O., Türkmençalıkoğlu, H., &amp; Bonyah, E. (2022). Evaluation of The Significance Grades of The Problems Experienced by Mathematics Teachers in Distance Education in The Covid-19 Pandemic by The Entropy Method. Indonesian Journal of Science and Mathematics Education, 5(3), 250-260.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1E66F4E" w14:textId="4D5446FE" w:rsidR="00200150" w:rsidRPr="00FB0309" w:rsidRDefault="00200150" w:rsidP="00622D7D"/>
        </w:tc>
      </w:tr>
      <w:tr w:rsidR="00200150" w:rsidRPr="002D19D7" w14:paraId="7832E7BC" w14:textId="77777777" w:rsidTr="00F843CD">
        <w:trPr>
          <w:trHeight w:val="300"/>
        </w:trPr>
        <w:tc>
          <w:tcPr>
            <w:tcW w:w="572" w:type="dxa"/>
            <w:shd w:val="clear" w:color="auto" w:fill="00B0F0"/>
            <w:noWrap/>
            <w:vAlign w:val="bottom"/>
            <w:hideMark/>
          </w:tcPr>
          <w:p w14:paraId="48200496" w14:textId="77777777" w:rsidR="00200150" w:rsidRPr="007D19AD" w:rsidRDefault="00200150" w:rsidP="00622D7D">
            <w:pPr>
              <w:jc w:val="right"/>
              <w:rPr>
                <w:color w:val="006100"/>
                <w:sz w:val="18"/>
                <w:szCs w:val="18"/>
                <w:lang w:val="en-US"/>
              </w:rPr>
            </w:pPr>
            <w:r w:rsidRPr="007D19AD">
              <w:rPr>
                <w:color w:val="006100"/>
                <w:sz w:val="18"/>
                <w:szCs w:val="18"/>
                <w:lang w:val="en-US"/>
              </w:rPr>
              <w:t>13</w:t>
            </w:r>
          </w:p>
        </w:tc>
        <w:tc>
          <w:tcPr>
            <w:tcW w:w="9164" w:type="dxa"/>
            <w:shd w:val="clear" w:color="auto" w:fill="00B0F0"/>
            <w:noWrap/>
            <w:vAlign w:val="bottom"/>
          </w:tcPr>
          <w:p w14:paraId="0F5CC8EF" w14:textId="37619FC7" w:rsidR="00200150" w:rsidRPr="00FB0309" w:rsidRDefault="00FB0309" w:rsidP="00622D7D">
            <w:r w:rsidRPr="00FB0309">
              <w:t>Pandey, S., Singh, A., &amp; Bahadır, O. (2022). Certain results of Ricci soliton on 3-dimensional Lorentzian para $\alpha $-Sasakian manifolds. International Journal of Maps in Mathematics, 5(2), 139-153.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5953583" w14:textId="35344D40" w:rsidR="00200150" w:rsidRPr="00FB0309" w:rsidRDefault="00200150" w:rsidP="00622D7D"/>
        </w:tc>
      </w:tr>
      <w:tr w:rsidR="004B3CFC" w:rsidRPr="002D19D7" w14:paraId="4C0D66B9" w14:textId="77777777" w:rsidTr="00F843CD">
        <w:trPr>
          <w:trHeight w:val="300"/>
        </w:trPr>
        <w:tc>
          <w:tcPr>
            <w:tcW w:w="572" w:type="dxa"/>
            <w:shd w:val="clear" w:color="auto" w:fill="00B0F0"/>
            <w:noWrap/>
            <w:vAlign w:val="bottom"/>
          </w:tcPr>
          <w:p w14:paraId="19C4FA7A" w14:textId="556A45B8" w:rsidR="004B3CFC" w:rsidRPr="007D19AD" w:rsidRDefault="00FB0309" w:rsidP="00622D7D">
            <w:pPr>
              <w:jc w:val="right"/>
              <w:rPr>
                <w:color w:val="006100"/>
                <w:sz w:val="18"/>
                <w:szCs w:val="18"/>
                <w:lang w:val="en-US"/>
              </w:rPr>
            </w:pPr>
            <w:r>
              <w:rPr>
                <w:color w:val="006100"/>
                <w:sz w:val="18"/>
                <w:szCs w:val="18"/>
                <w:lang w:val="en-US"/>
              </w:rPr>
              <w:t>14</w:t>
            </w:r>
          </w:p>
        </w:tc>
        <w:tc>
          <w:tcPr>
            <w:tcW w:w="9164" w:type="dxa"/>
            <w:shd w:val="clear" w:color="auto" w:fill="00B0F0"/>
            <w:noWrap/>
            <w:vAlign w:val="bottom"/>
          </w:tcPr>
          <w:p w14:paraId="34C9DC68" w14:textId="6C9FA0B9" w:rsidR="004B3CFC" w:rsidRPr="00FB0309" w:rsidRDefault="00FB0309" w:rsidP="00622D7D">
            <w:r w:rsidRPr="00FB0309">
              <w:t>Pandey, S., Singh, A., &amp; Bahadır, O. (2022). Some geometric properties of η-Ricci solitons on three-dimensional quasi-para-Sasakian manifolds. Balkan Journal of Geometry and Its Applications, 27(2), 89-102.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F196390" w14:textId="77777777" w:rsidR="004B3CFC" w:rsidRPr="00FB0309" w:rsidRDefault="004B3CFC" w:rsidP="00622D7D"/>
        </w:tc>
      </w:tr>
      <w:tr w:rsidR="004B3CFC" w:rsidRPr="002D19D7" w14:paraId="3409B1FE" w14:textId="77777777" w:rsidTr="00F843CD">
        <w:trPr>
          <w:trHeight w:val="300"/>
        </w:trPr>
        <w:tc>
          <w:tcPr>
            <w:tcW w:w="572" w:type="dxa"/>
            <w:shd w:val="clear" w:color="auto" w:fill="00B0F0"/>
            <w:noWrap/>
            <w:vAlign w:val="bottom"/>
          </w:tcPr>
          <w:p w14:paraId="06883F4A" w14:textId="784DFF1B" w:rsidR="004B3CFC" w:rsidRPr="007D19AD" w:rsidRDefault="00FB0309" w:rsidP="00622D7D">
            <w:pPr>
              <w:jc w:val="right"/>
              <w:rPr>
                <w:color w:val="006100"/>
                <w:sz w:val="18"/>
                <w:szCs w:val="18"/>
                <w:lang w:val="en-US"/>
              </w:rPr>
            </w:pPr>
            <w:r>
              <w:rPr>
                <w:color w:val="006100"/>
                <w:sz w:val="18"/>
                <w:szCs w:val="18"/>
                <w:lang w:val="en-US"/>
              </w:rPr>
              <w:t>15</w:t>
            </w:r>
          </w:p>
        </w:tc>
        <w:tc>
          <w:tcPr>
            <w:tcW w:w="9164" w:type="dxa"/>
            <w:shd w:val="clear" w:color="auto" w:fill="00B0F0"/>
            <w:noWrap/>
            <w:vAlign w:val="bottom"/>
          </w:tcPr>
          <w:p w14:paraId="33F0BB25" w14:textId="794E2D51" w:rsidR="004B3CFC" w:rsidRPr="00FB0309" w:rsidRDefault="00FB0309" w:rsidP="00622D7D">
            <w:r w:rsidRPr="00FB0309">
              <w:t>Bahadır, O., Siddiqui, A. N., Gülbahar, M., &amp; Alkhaldi, A. H. (2022). Main Curvatures Identities on Lightlike Hypersurfaces of Statistical Manifolds and Their Characterizations. Mathematics, 10(13), 2290.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485C4C" w14:textId="29A183B6" w:rsidR="004B3CFC" w:rsidRPr="00FB0309" w:rsidRDefault="00FB0309" w:rsidP="00C72E32">
            <w:pPr>
              <w:jc w:val="center"/>
            </w:pPr>
            <w:r w:rsidRPr="00FB0309">
              <w:t>Q1</w:t>
            </w:r>
          </w:p>
        </w:tc>
      </w:tr>
      <w:tr w:rsidR="004B3CFC" w:rsidRPr="002D19D7" w14:paraId="5010E4AB" w14:textId="77777777" w:rsidTr="00F843CD">
        <w:trPr>
          <w:trHeight w:val="300"/>
        </w:trPr>
        <w:tc>
          <w:tcPr>
            <w:tcW w:w="572" w:type="dxa"/>
            <w:shd w:val="clear" w:color="auto" w:fill="00B0F0"/>
            <w:noWrap/>
            <w:vAlign w:val="bottom"/>
          </w:tcPr>
          <w:p w14:paraId="2F03C640" w14:textId="43981710" w:rsidR="004B3CFC" w:rsidRPr="007D19AD" w:rsidRDefault="00FB0309" w:rsidP="00622D7D">
            <w:pPr>
              <w:jc w:val="right"/>
              <w:rPr>
                <w:color w:val="006100"/>
                <w:sz w:val="18"/>
                <w:szCs w:val="18"/>
                <w:lang w:val="en-US"/>
              </w:rPr>
            </w:pPr>
            <w:r>
              <w:rPr>
                <w:color w:val="006100"/>
                <w:sz w:val="18"/>
                <w:szCs w:val="18"/>
                <w:lang w:val="en-US"/>
              </w:rPr>
              <w:t>16</w:t>
            </w:r>
          </w:p>
        </w:tc>
        <w:tc>
          <w:tcPr>
            <w:tcW w:w="9164" w:type="dxa"/>
            <w:shd w:val="clear" w:color="auto" w:fill="00B0F0"/>
            <w:noWrap/>
            <w:vAlign w:val="bottom"/>
          </w:tcPr>
          <w:p w14:paraId="3ED942B2" w14:textId="682319C8" w:rsidR="004B3CFC" w:rsidRPr="00FB0309" w:rsidRDefault="00FB0309" w:rsidP="00622D7D">
            <w:r w:rsidRPr="00FB0309">
              <w:t>BAHADIR, O. (2022). A NEW TYPE LORENTZIAN ALMOST PARA CONTACT MANIFOLD. Journal of Universal Mathematics, 5(2), 117-121.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E06F0C" w14:textId="77777777" w:rsidR="004B3CFC" w:rsidRPr="00FB0309" w:rsidRDefault="004B3CFC" w:rsidP="00C72E32">
            <w:pPr>
              <w:jc w:val="center"/>
            </w:pPr>
          </w:p>
        </w:tc>
      </w:tr>
      <w:tr w:rsidR="004B3CFC" w:rsidRPr="002D19D7" w14:paraId="15F446A9" w14:textId="77777777" w:rsidTr="00F843CD">
        <w:trPr>
          <w:trHeight w:val="300"/>
        </w:trPr>
        <w:tc>
          <w:tcPr>
            <w:tcW w:w="572" w:type="dxa"/>
            <w:shd w:val="clear" w:color="auto" w:fill="00B0F0"/>
            <w:noWrap/>
            <w:vAlign w:val="bottom"/>
          </w:tcPr>
          <w:p w14:paraId="422CC33B" w14:textId="34B449C4" w:rsidR="004B3CFC" w:rsidRPr="007D19AD" w:rsidRDefault="00FB0309" w:rsidP="00622D7D">
            <w:pPr>
              <w:jc w:val="right"/>
              <w:rPr>
                <w:color w:val="006100"/>
                <w:sz w:val="18"/>
                <w:szCs w:val="18"/>
                <w:lang w:val="en-US"/>
              </w:rPr>
            </w:pPr>
            <w:r>
              <w:rPr>
                <w:color w:val="006100"/>
                <w:sz w:val="18"/>
                <w:szCs w:val="18"/>
                <w:lang w:val="en-US"/>
              </w:rPr>
              <w:t>17</w:t>
            </w:r>
          </w:p>
        </w:tc>
        <w:tc>
          <w:tcPr>
            <w:tcW w:w="9164" w:type="dxa"/>
            <w:shd w:val="clear" w:color="auto" w:fill="00B0F0"/>
            <w:noWrap/>
            <w:vAlign w:val="bottom"/>
          </w:tcPr>
          <w:p w14:paraId="4A4A80DB" w14:textId="76F2DCC7" w:rsidR="004B3CFC" w:rsidRPr="00FB0309" w:rsidRDefault="00FB0309" w:rsidP="00622D7D">
            <w:r w:rsidRPr="00FB0309">
              <w:t>Lone, M. S., Bahadir, O., Park, C., &amp; Hwang, I. (2022). Basic inequalities for statistical submanifolds in Golden-like statistical manifolds. Open Mathematics, 20(1), 153-166.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73E23E8" w14:textId="14D4E9FC" w:rsidR="004B3CFC" w:rsidRPr="00FB0309" w:rsidRDefault="00FB0309" w:rsidP="00C72E32">
            <w:pPr>
              <w:jc w:val="center"/>
            </w:pPr>
            <w:r w:rsidRPr="00FB0309">
              <w:t>Q2</w:t>
            </w:r>
          </w:p>
        </w:tc>
      </w:tr>
      <w:tr w:rsidR="00882515" w:rsidRPr="002D19D7" w14:paraId="00406BBD" w14:textId="77777777" w:rsidTr="00F843CD">
        <w:trPr>
          <w:trHeight w:val="300"/>
        </w:trPr>
        <w:tc>
          <w:tcPr>
            <w:tcW w:w="572" w:type="dxa"/>
            <w:shd w:val="clear" w:color="auto" w:fill="FFE599" w:themeFill="accent4" w:themeFillTint="66"/>
            <w:noWrap/>
            <w:vAlign w:val="bottom"/>
          </w:tcPr>
          <w:p w14:paraId="772AE7DD" w14:textId="521E974E" w:rsidR="00882515" w:rsidRPr="007D19AD" w:rsidRDefault="00882515" w:rsidP="00882515">
            <w:pPr>
              <w:jc w:val="right"/>
              <w:rPr>
                <w:color w:val="006100"/>
                <w:sz w:val="18"/>
                <w:szCs w:val="18"/>
                <w:lang w:val="en-US"/>
              </w:rPr>
            </w:pPr>
            <w:r>
              <w:rPr>
                <w:color w:val="006100"/>
                <w:sz w:val="18"/>
                <w:szCs w:val="18"/>
                <w:lang w:val="en-US"/>
              </w:rPr>
              <w:t>18</w:t>
            </w:r>
          </w:p>
        </w:tc>
        <w:tc>
          <w:tcPr>
            <w:tcW w:w="9164" w:type="dxa"/>
            <w:shd w:val="clear" w:color="auto" w:fill="FFE599" w:themeFill="accent4" w:themeFillTint="66"/>
            <w:noWrap/>
            <w:vAlign w:val="bottom"/>
          </w:tcPr>
          <w:p w14:paraId="440DF5A2" w14:textId="087ED7D4" w:rsidR="00882515" w:rsidRPr="007D19AD" w:rsidRDefault="00882515" w:rsidP="00882515">
            <w:pPr>
              <w:rPr>
                <w:color w:val="006100"/>
                <w:sz w:val="18"/>
                <w:szCs w:val="18"/>
                <w:lang w:val="en-US"/>
              </w:rPr>
            </w:pPr>
            <w:r>
              <w:t>A. HAS, B. YILMAZ, A. AKKURT &amp; H. YILDIRIM, Conformable Special Curves in Euclidean 3-Space, Filomat, 2022, 2406-0933, 36, 14, 4687-4698.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951480" w14:textId="052A8BB4" w:rsidR="00882515" w:rsidRPr="007D19AD" w:rsidRDefault="00882515" w:rsidP="00175B3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011D7">
              <w:rPr>
                <w:color w:val="000000"/>
                <w:lang w:val="en-US"/>
              </w:rPr>
              <w:t>Q2</w:t>
            </w:r>
          </w:p>
        </w:tc>
      </w:tr>
      <w:tr w:rsidR="00882515" w:rsidRPr="002D19D7" w14:paraId="0FF779B9" w14:textId="77777777" w:rsidTr="00F843CD">
        <w:trPr>
          <w:trHeight w:val="300"/>
        </w:trPr>
        <w:tc>
          <w:tcPr>
            <w:tcW w:w="572" w:type="dxa"/>
            <w:shd w:val="clear" w:color="auto" w:fill="FFE599" w:themeFill="accent4" w:themeFillTint="66"/>
            <w:noWrap/>
            <w:vAlign w:val="bottom"/>
          </w:tcPr>
          <w:p w14:paraId="1363E8BE" w14:textId="7F1E89E4" w:rsidR="00882515" w:rsidRPr="007D19AD" w:rsidRDefault="00882515" w:rsidP="00882515">
            <w:pPr>
              <w:jc w:val="right"/>
              <w:rPr>
                <w:color w:val="006100"/>
                <w:sz w:val="18"/>
                <w:szCs w:val="18"/>
                <w:lang w:val="en-US"/>
              </w:rPr>
            </w:pPr>
            <w:r>
              <w:rPr>
                <w:color w:val="006100"/>
                <w:sz w:val="18"/>
                <w:szCs w:val="18"/>
                <w:lang w:val="en-US"/>
              </w:rPr>
              <w:t>19</w:t>
            </w:r>
          </w:p>
        </w:tc>
        <w:tc>
          <w:tcPr>
            <w:tcW w:w="9164" w:type="dxa"/>
            <w:shd w:val="clear" w:color="auto" w:fill="FFE599" w:themeFill="accent4" w:themeFillTint="66"/>
            <w:noWrap/>
            <w:vAlign w:val="bottom"/>
          </w:tcPr>
          <w:p w14:paraId="7AE479BE" w14:textId="4CD9BF7C" w:rsidR="00882515" w:rsidRPr="007D19AD" w:rsidRDefault="00882515" w:rsidP="00882515">
            <w:pPr>
              <w:rPr>
                <w:color w:val="006100"/>
                <w:sz w:val="18"/>
                <w:szCs w:val="18"/>
                <w:lang w:val="en-US"/>
              </w:rPr>
            </w:pPr>
            <w:r>
              <w:t>A. HAS &amp; B. YILMAZ, Effect of fractional analysis on magnetic curves, Revista Mexicana de Física, 2022, 0035-001X, 68, 4, 1-15.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A1F5B1F" w14:textId="5893E8BD" w:rsidR="00882515" w:rsidRPr="007D19AD" w:rsidRDefault="00882515" w:rsidP="00175B3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011D7">
              <w:rPr>
                <w:color w:val="000000"/>
                <w:lang w:val="en-US"/>
              </w:rPr>
              <w:t>Q</w:t>
            </w:r>
            <w:r>
              <w:rPr>
                <w:color w:val="000000"/>
                <w:lang w:val="en-US"/>
              </w:rPr>
              <w:t>3</w:t>
            </w:r>
          </w:p>
        </w:tc>
      </w:tr>
      <w:tr w:rsidR="00882515" w:rsidRPr="002D19D7" w14:paraId="22EA47FF" w14:textId="77777777" w:rsidTr="00F843CD">
        <w:trPr>
          <w:trHeight w:val="300"/>
        </w:trPr>
        <w:tc>
          <w:tcPr>
            <w:tcW w:w="572" w:type="dxa"/>
            <w:shd w:val="clear" w:color="auto" w:fill="FFE599" w:themeFill="accent4" w:themeFillTint="66"/>
            <w:noWrap/>
            <w:vAlign w:val="bottom"/>
          </w:tcPr>
          <w:p w14:paraId="352618EB" w14:textId="6D241752" w:rsidR="00882515" w:rsidRPr="007D19AD" w:rsidRDefault="00882515" w:rsidP="00882515">
            <w:pPr>
              <w:jc w:val="right"/>
              <w:rPr>
                <w:color w:val="006100"/>
                <w:sz w:val="18"/>
                <w:szCs w:val="18"/>
                <w:lang w:val="en-US"/>
              </w:rPr>
            </w:pPr>
            <w:r>
              <w:rPr>
                <w:color w:val="006100"/>
                <w:sz w:val="18"/>
                <w:szCs w:val="18"/>
                <w:lang w:val="en-US"/>
              </w:rPr>
              <w:t>20</w:t>
            </w:r>
          </w:p>
        </w:tc>
        <w:tc>
          <w:tcPr>
            <w:tcW w:w="9164" w:type="dxa"/>
            <w:shd w:val="clear" w:color="auto" w:fill="FFE599" w:themeFill="accent4" w:themeFillTint="66"/>
            <w:noWrap/>
            <w:vAlign w:val="bottom"/>
          </w:tcPr>
          <w:p w14:paraId="1196D042" w14:textId="6DB95069" w:rsidR="00882515" w:rsidRPr="007D19AD" w:rsidRDefault="00882515" w:rsidP="00882515">
            <w:pPr>
              <w:rPr>
                <w:color w:val="006100"/>
                <w:sz w:val="18"/>
                <w:szCs w:val="18"/>
                <w:lang w:val="en-US"/>
              </w:rPr>
            </w:pPr>
            <w:r>
              <w:t>B. YILMAZ &amp; A. HAS, Obtaining fractional electromagnetic curves in optical fiber using fractional alternative moving frame, Optik, 2022, 0030-4026, 260, 169067.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C02221" w14:textId="794EC7D9" w:rsidR="00882515" w:rsidRPr="007D19AD" w:rsidRDefault="00882515" w:rsidP="00175B3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011D7">
              <w:rPr>
                <w:color w:val="000000"/>
                <w:lang w:val="en-US"/>
              </w:rPr>
              <w:t>Q2</w:t>
            </w:r>
          </w:p>
        </w:tc>
      </w:tr>
      <w:tr w:rsidR="00882515" w:rsidRPr="002D19D7" w14:paraId="7904229E" w14:textId="77777777" w:rsidTr="00F843CD">
        <w:trPr>
          <w:trHeight w:val="300"/>
        </w:trPr>
        <w:tc>
          <w:tcPr>
            <w:tcW w:w="572" w:type="dxa"/>
            <w:shd w:val="clear" w:color="auto" w:fill="FFE599" w:themeFill="accent4" w:themeFillTint="66"/>
            <w:noWrap/>
            <w:vAlign w:val="bottom"/>
          </w:tcPr>
          <w:p w14:paraId="29B51D0A" w14:textId="30CC1594" w:rsidR="00882515" w:rsidRPr="007D19AD" w:rsidRDefault="00882515" w:rsidP="00882515">
            <w:pPr>
              <w:jc w:val="right"/>
              <w:rPr>
                <w:color w:val="006100"/>
                <w:sz w:val="18"/>
                <w:szCs w:val="18"/>
                <w:lang w:val="en-US"/>
              </w:rPr>
            </w:pPr>
            <w:r>
              <w:rPr>
                <w:color w:val="006100"/>
                <w:sz w:val="18"/>
                <w:szCs w:val="18"/>
                <w:lang w:val="en-US"/>
              </w:rPr>
              <w:t>21</w:t>
            </w:r>
          </w:p>
        </w:tc>
        <w:tc>
          <w:tcPr>
            <w:tcW w:w="9164" w:type="dxa"/>
            <w:shd w:val="clear" w:color="auto" w:fill="FFE599" w:themeFill="accent4" w:themeFillTint="66"/>
            <w:noWrap/>
            <w:vAlign w:val="bottom"/>
          </w:tcPr>
          <w:p w14:paraId="2427D7AF" w14:textId="061E3EF0" w:rsidR="00882515" w:rsidRPr="007D19AD" w:rsidRDefault="00882515" w:rsidP="00882515">
            <w:pPr>
              <w:rPr>
                <w:color w:val="006100"/>
                <w:sz w:val="18"/>
                <w:szCs w:val="18"/>
                <w:lang w:val="en-US"/>
              </w:rPr>
            </w:pPr>
            <w:r>
              <w:t>A. HAS &amp; B. YILMAZ, On Quaternionic Bertrand Curves in Euclidean 3-Space, Turkish Journal of Mathematics and Computer Science, 2022, 2148-1830, 14, 2, 355-365.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78A2041" w14:textId="77777777" w:rsidR="00882515" w:rsidRPr="007D19AD" w:rsidRDefault="00882515" w:rsidP="00882515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882515" w:rsidRPr="002D19D7" w14:paraId="17677310" w14:textId="77777777" w:rsidTr="00F843CD">
        <w:trPr>
          <w:trHeight w:val="300"/>
        </w:trPr>
        <w:tc>
          <w:tcPr>
            <w:tcW w:w="572" w:type="dxa"/>
            <w:shd w:val="clear" w:color="auto" w:fill="FFE599" w:themeFill="accent4" w:themeFillTint="66"/>
            <w:noWrap/>
            <w:vAlign w:val="bottom"/>
          </w:tcPr>
          <w:p w14:paraId="5FE18E0E" w14:textId="26CF6F2E" w:rsidR="00882515" w:rsidRPr="007D19AD" w:rsidRDefault="00882515" w:rsidP="00882515">
            <w:pPr>
              <w:jc w:val="right"/>
              <w:rPr>
                <w:color w:val="006100"/>
                <w:sz w:val="18"/>
                <w:szCs w:val="18"/>
                <w:lang w:val="en-US"/>
              </w:rPr>
            </w:pPr>
            <w:r>
              <w:rPr>
                <w:color w:val="006100"/>
                <w:sz w:val="18"/>
                <w:szCs w:val="18"/>
                <w:lang w:val="en-US"/>
              </w:rPr>
              <w:t>2</w:t>
            </w:r>
            <w:r w:rsidR="00D7743D">
              <w:rPr>
                <w:color w:val="006100"/>
                <w:sz w:val="18"/>
                <w:szCs w:val="18"/>
                <w:lang w:val="en-US"/>
              </w:rPr>
              <w:t>2</w:t>
            </w:r>
          </w:p>
        </w:tc>
        <w:tc>
          <w:tcPr>
            <w:tcW w:w="9164" w:type="dxa"/>
            <w:shd w:val="clear" w:color="auto" w:fill="FFE599" w:themeFill="accent4" w:themeFillTint="66"/>
            <w:noWrap/>
            <w:vAlign w:val="bottom"/>
          </w:tcPr>
          <w:p w14:paraId="6B13A7CB" w14:textId="0A689A55" w:rsidR="00882515" w:rsidRPr="007A2374" w:rsidRDefault="00882515" w:rsidP="00882515">
            <w:r w:rsidRPr="004C4BE1">
              <w:t>A. HAS &amp; B. YILMAZ, Special Fractional Curve Pairs with Fractional Calculus, International Electronic Journal of Geometry, 2022, 1307-5624, 15, 1, 132-144.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C19087C" w14:textId="77777777" w:rsidR="00882515" w:rsidRPr="007D19AD" w:rsidRDefault="00882515" w:rsidP="00882515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794050" w:rsidRPr="002D19D7" w14:paraId="7F834FB4" w14:textId="77777777" w:rsidTr="00F843CD">
        <w:trPr>
          <w:trHeight w:val="300"/>
        </w:trPr>
        <w:tc>
          <w:tcPr>
            <w:tcW w:w="572" w:type="dxa"/>
            <w:shd w:val="clear" w:color="auto" w:fill="EDEDED" w:themeFill="accent3" w:themeFillTint="33"/>
            <w:noWrap/>
            <w:vAlign w:val="bottom"/>
          </w:tcPr>
          <w:p w14:paraId="5B6CF10C" w14:textId="348E6AA6" w:rsidR="00794050" w:rsidRDefault="00D7743D" w:rsidP="00882515">
            <w:pPr>
              <w:jc w:val="right"/>
              <w:rPr>
                <w:color w:val="006100"/>
                <w:sz w:val="18"/>
                <w:szCs w:val="18"/>
                <w:lang w:val="en-US"/>
              </w:rPr>
            </w:pPr>
            <w:r>
              <w:rPr>
                <w:color w:val="006100"/>
                <w:sz w:val="18"/>
                <w:szCs w:val="18"/>
                <w:lang w:val="en-US"/>
              </w:rPr>
              <w:t>23</w:t>
            </w:r>
          </w:p>
        </w:tc>
        <w:tc>
          <w:tcPr>
            <w:tcW w:w="9164" w:type="dxa"/>
            <w:shd w:val="clear" w:color="auto" w:fill="EDEDED" w:themeFill="accent3" w:themeFillTint="33"/>
            <w:noWrap/>
            <w:vAlign w:val="bottom"/>
          </w:tcPr>
          <w:p w14:paraId="7D684E2B" w14:textId="61140A93" w:rsidR="00794050" w:rsidRPr="004C4BE1" w:rsidRDefault="00B400BC" w:rsidP="00882515">
            <w:r w:rsidRPr="007A2374">
              <w:t>YILMAZ, B., &amp; Hekimoglu, A. A. OPTION PRICING IN EMERGING MARKETS USING PURE JUMP PROCESSES: EXPLICIT CALIBRATION OF BIST30 EUROPEAN OPTION. Journal of Business Economics and Finance, 11(4), 161-175.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8BCEA5" w14:textId="77777777" w:rsidR="00794050" w:rsidRPr="007D19AD" w:rsidRDefault="00794050" w:rsidP="00882515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794050" w:rsidRPr="002D19D7" w14:paraId="1F486388" w14:textId="77777777" w:rsidTr="00F843CD">
        <w:trPr>
          <w:trHeight w:val="300"/>
        </w:trPr>
        <w:tc>
          <w:tcPr>
            <w:tcW w:w="572" w:type="dxa"/>
            <w:shd w:val="clear" w:color="auto" w:fill="EDEDED" w:themeFill="accent3" w:themeFillTint="33"/>
            <w:noWrap/>
            <w:vAlign w:val="bottom"/>
          </w:tcPr>
          <w:p w14:paraId="3C1D659A" w14:textId="0EC9B0E0" w:rsidR="00794050" w:rsidRDefault="00D7743D" w:rsidP="00882515">
            <w:pPr>
              <w:jc w:val="right"/>
              <w:rPr>
                <w:color w:val="006100"/>
                <w:sz w:val="18"/>
                <w:szCs w:val="18"/>
                <w:lang w:val="en-US"/>
              </w:rPr>
            </w:pPr>
            <w:r>
              <w:rPr>
                <w:color w:val="006100"/>
                <w:sz w:val="18"/>
                <w:szCs w:val="18"/>
                <w:lang w:val="en-US"/>
              </w:rPr>
              <w:lastRenderedPageBreak/>
              <w:t>24</w:t>
            </w:r>
          </w:p>
        </w:tc>
        <w:tc>
          <w:tcPr>
            <w:tcW w:w="9164" w:type="dxa"/>
            <w:shd w:val="clear" w:color="auto" w:fill="EDEDED" w:themeFill="accent3" w:themeFillTint="33"/>
            <w:noWrap/>
            <w:vAlign w:val="bottom"/>
          </w:tcPr>
          <w:p w14:paraId="4ECF980A" w14:textId="51937916" w:rsidR="00794050" w:rsidRPr="004C4BE1" w:rsidRDefault="00B400BC" w:rsidP="00882515">
            <w:r w:rsidRPr="007A2374">
              <w:t>Golbasi, U., Yilmaz, B., &amp; Selcuk-Kestel, A. S. (2022). Optimal capacity allocation in accordance with renewable energy sources: the US electricity market. International Journal of Ambient Energy, 1-16.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D08A256" w14:textId="77777777" w:rsidR="00794050" w:rsidRPr="007D19AD" w:rsidRDefault="00794050" w:rsidP="00882515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794050" w:rsidRPr="002D19D7" w14:paraId="577ADEC1" w14:textId="77777777" w:rsidTr="00F843CD">
        <w:trPr>
          <w:trHeight w:val="300"/>
        </w:trPr>
        <w:tc>
          <w:tcPr>
            <w:tcW w:w="572" w:type="dxa"/>
            <w:shd w:val="clear" w:color="auto" w:fill="EDEDED" w:themeFill="accent3" w:themeFillTint="33"/>
            <w:noWrap/>
            <w:vAlign w:val="bottom"/>
          </w:tcPr>
          <w:p w14:paraId="51181238" w14:textId="328E853E" w:rsidR="00794050" w:rsidRDefault="00D7743D" w:rsidP="00882515">
            <w:pPr>
              <w:jc w:val="right"/>
              <w:rPr>
                <w:color w:val="006100"/>
                <w:sz w:val="18"/>
                <w:szCs w:val="18"/>
                <w:lang w:val="en-US"/>
              </w:rPr>
            </w:pPr>
            <w:r>
              <w:rPr>
                <w:color w:val="006100"/>
                <w:sz w:val="18"/>
                <w:szCs w:val="18"/>
                <w:lang w:val="en-US"/>
              </w:rPr>
              <w:t>2</w:t>
            </w:r>
            <w:r w:rsidR="007A2374">
              <w:rPr>
                <w:color w:val="006100"/>
                <w:sz w:val="18"/>
                <w:szCs w:val="18"/>
                <w:lang w:val="en-US"/>
              </w:rPr>
              <w:t>6</w:t>
            </w:r>
          </w:p>
        </w:tc>
        <w:tc>
          <w:tcPr>
            <w:tcW w:w="9164" w:type="dxa"/>
            <w:shd w:val="clear" w:color="auto" w:fill="EDEDED" w:themeFill="accent3" w:themeFillTint="33"/>
            <w:noWrap/>
            <w:vAlign w:val="bottom"/>
          </w:tcPr>
          <w:p w14:paraId="237FDA05" w14:textId="0A233DA0" w:rsidR="00794050" w:rsidRPr="004C4BE1" w:rsidRDefault="00B400BC" w:rsidP="00882515">
            <w:r w:rsidRPr="007A2374">
              <w:t>Yilmaz, B., &amp; Korn, R. (2022). Synthetic demand data generation for individual electricity consumers: Generative Adversarial Networks (GANs). Energy and AI, 9, 100161.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ADBA5F7" w14:textId="77777777" w:rsidR="00794050" w:rsidRPr="007D19AD" w:rsidRDefault="00794050" w:rsidP="00882515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D7743D" w:rsidRPr="002D19D7" w14:paraId="468FEFAC" w14:textId="77777777" w:rsidTr="00F843CD">
        <w:trPr>
          <w:trHeight w:val="300"/>
        </w:trPr>
        <w:tc>
          <w:tcPr>
            <w:tcW w:w="572" w:type="dxa"/>
            <w:shd w:val="clear" w:color="auto" w:fill="EDEDED" w:themeFill="accent3" w:themeFillTint="33"/>
            <w:noWrap/>
            <w:vAlign w:val="bottom"/>
          </w:tcPr>
          <w:p w14:paraId="460B69EB" w14:textId="60EE5E72" w:rsidR="00D7743D" w:rsidRDefault="007A2374" w:rsidP="00882515">
            <w:pPr>
              <w:jc w:val="right"/>
              <w:rPr>
                <w:color w:val="006100"/>
                <w:sz w:val="18"/>
                <w:szCs w:val="18"/>
                <w:lang w:val="en-US"/>
              </w:rPr>
            </w:pPr>
            <w:r>
              <w:rPr>
                <w:color w:val="006100"/>
                <w:sz w:val="18"/>
                <w:szCs w:val="18"/>
                <w:lang w:val="en-US"/>
              </w:rPr>
              <w:t>27</w:t>
            </w:r>
          </w:p>
        </w:tc>
        <w:tc>
          <w:tcPr>
            <w:tcW w:w="9164" w:type="dxa"/>
            <w:shd w:val="clear" w:color="auto" w:fill="EDEDED" w:themeFill="accent3" w:themeFillTint="33"/>
            <w:noWrap/>
            <w:vAlign w:val="bottom"/>
          </w:tcPr>
          <w:p w14:paraId="3EEB2AF9" w14:textId="74AC81B1" w:rsidR="00D7743D" w:rsidRPr="004C4BE1" w:rsidRDefault="00B400BC" w:rsidP="00882515">
            <w:r w:rsidRPr="007A2374">
              <w:t>Yilmaz, B., Korn, R., &amp; Selcuk-Kestel, A. S. (2022). The Impact of Large Investors on the Portfolio Optimization of Single-Family Houses in Housing Markets. Computational Economics, 1-19.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EDC5AB0" w14:textId="77777777" w:rsidR="00D7743D" w:rsidRPr="007D19AD" w:rsidRDefault="00D7743D" w:rsidP="00882515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D7743D" w:rsidRPr="002D19D7" w14:paraId="561B8CD8" w14:textId="77777777" w:rsidTr="00F843CD">
        <w:trPr>
          <w:trHeight w:val="300"/>
        </w:trPr>
        <w:tc>
          <w:tcPr>
            <w:tcW w:w="572" w:type="dxa"/>
            <w:shd w:val="clear" w:color="auto" w:fill="EDEDED" w:themeFill="accent3" w:themeFillTint="33"/>
            <w:noWrap/>
            <w:vAlign w:val="bottom"/>
          </w:tcPr>
          <w:p w14:paraId="1DCB7733" w14:textId="22C6E4B4" w:rsidR="00D7743D" w:rsidRDefault="007A2374" w:rsidP="00882515">
            <w:pPr>
              <w:jc w:val="right"/>
              <w:rPr>
                <w:color w:val="006100"/>
                <w:sz w:val="18"/>
                <w:szCs w:val="18"/>
                <w:lang w:val="en-US"/>
              </w:rPr>
            </w:pPr>
            <w:r>
              <w:rPr>
                <w:color w:val="006100"/>
                <w:sz w:val="18"/>
                <w:szCs w:val="18"/>
                <w:lang w:val="en-US"/>
              </w:rPr>
              <w:t>28</w:t>
            </w:r>
          </w:p>
        </w:tc>
        <w:tc>
          <w:tcPr>
            <w:tcW w:w="9164" w:type="dxa"/>
            <w:shd w:val="clear" w:color="auto" w:fill="EDEDED" w:themeFill="accent3" w:themeFillTint="33"/>
            <w:noWrap/>
            <w:vAlign w:val="bottom"/>
          </w:tcPr>
          <w:p w14:paraId="21A8AD9B" w14:textId="77FF488D" w:rsidR="00D7743D" w:rsidRPr="004C4BE1" w:rsidRDefault="00B400BC" w:rsidP="00882515">
            <w:r w:rsidRPr="007A2374">
              <w:t>Yilmaz, B., Hekimoglu, A. A., &amp; Selcuk-Kestel, A. S. (2022). Default and prepayment options pricing and default probability valuation under VG model. Journal of Computational and Applied Mathematics, 399, 113724.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F18D11F" w14:textId="6349D708" w:rsidR="00D7743D" w:rsidRPr="007D19AD" w:rsidRDefault="00644BBE" w:rsidP="00644BB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Q1</w:t>
            </w:r>
          </w:p>
        </w:tc>
      </w:tr>
      <w:tr w:rsidR="00D7743D" w:rsidRPr="002D19D7" w14:paraId="70273C3C" w14:textId="77777777" w:rsidTr="00F843CD">
        <w:trPr>
          <w:trHeight w:val="300"/>
        </w:trPr>
        <w:tc>
          <w:tcPr>
            <w:tcW w:w="572" w:type="dxa"/>
            <w:shd w:val="clear" w:color="auto" w:fill="EDEDED" w:themeFill="accent3" w:themeFillTint="33"/>
            <w:noWrap/>
            <w:vAlign w:val="bottom"/>
          </w:tcPr>
          <w:p w14:paraId="3D41A585" w14:textId="3DE509A0" w:rsidR="00D7743D" w:rsidRDefault="00D36CAB" w:rsidP="00882515">
            <w:pPr>
              <w:jc w:val="right"/>
              <w:rPr>
                <w:color w:val="006100"/>
                <w:sz w:val="18"/>
                <w:szCs w:val="18"/>
                <w:lang w:val="en-US"/>
              </w:rPr>
            </w:pPr>
            <w:r>
              <w:rPr>
                <w:color w:val="006100"/>
                <w:sz w:val="18"/>
                <w:szCs w:val="18"/>
                <w:lang w:val="en-US"/>
              </w:rPr>
              <w:t>29</w:t>
            </w:r>
          </w:p>
        </w:tc>
        <w:tc>
          <w:tcPr>
            <w:tcW w:w="9164" w:type="dxa"/>
            <w:shd w:val="clear" w:color="auto" w:fill="EDEDED" w:themeFill="accent3" w:themeFillTint="33"/>
            <w:noWrap/>
            <w:vAlign w:val="bottom"/>
          </w:tcPr>
          <w:p w14:paraId="1A77C0BA" w14:textId="3C20247C" w:rsidR="00D7743D" w:rsidRPr="004C4BE1" w:rsidRDefault="00644BBE" w:rsidP="00882515">
            <w:r w:rsidRPr="00644BBE">
              <w:t>Evkaya, O., Yilmaz, B., &amp; Yüksel Haliloğlu, E. (2023). Sectoral electricity consumption modeling with D-vine quantile regression: The US electricity market case. Energy Sources, Part B: Economics, Planning, and Policy, 18(1), 2160523.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F295823" w14:textId="6D507E07" w:rsidR="00D7743D" w:rsidRPr="007D19AD" w:rsidRDefault="00644BBE" w:rsidP="00644BB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Q1</w:t>
            </w:r>
          </w:p>
        </w:tc>
      </w:tr>
      <w:tr w:rsidR="00D7743D" w:rsidRPr="002D19D7" w14:paraId="31FEC9AA" w14:textId="77777777" w:rsidTr="00A4435B">
        <w:trPr>
          <w:trHeight w:val="300"/>
        </w:trPr>
        <w:tc>
          <w:tcPr>
            <w:tcW w:w="572" w:type="dxa"/>
            <w:shd w:val="clear" w:color="auto" w:fill="92D050"/>
            <w:noWrap/>
            <w:vAlign w:val="bottom"/>
          </w:tcPr>
          <w:p w14:paraId="411A3C96" w14:textId="55E4D2D5" w:rsidR="00D7743D" w:rsidRDefault="00D36CAB" w:rsidP="00882515">
            <w:pPr>
              <w:jc w:val="right"/>
              <w:rPr>
                <w:color w:val="006100"/>
                <w:sz w:val="18"/>
                <w:szCs w:val="18"/>
                <w:lang w:val="en-US"/>
              </w:rPr>
            </w:pPr>
            <w:r>
              <w:rPr>
                <w:color w:val="006100"/>
                <w:sz w:val="18"/>
                <w:szCs w:val="18"/>
                <w:lang w:val="en-US"/>
              </w:rPr>
              <w:t>30</w:t>
            </w:r>
          </w:p>
        </w:tc>
        <w:tc>
          <w:tcPr>
            <w:tcW w:w="9164" w:type="dxa"/>
            <w:shd w:val="clear" w:color="auto" w:fill="92D050"/>
            <w:noWrap/>
            <w:vAlign w:val="bottom"/>
          </w:tcPr>
          <w:p w14:paraId="269314CC" w14:textId="67E9EADB" w:rsidR="00D7743D" w:rsidRPr="00A4435B" w:rsidRDefault="00A4435B" w:rsidP="00A4435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A4435B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HAS, B. YILMAZ, A. AKKURT &amp; H. YILDIRIM, Conformable Special Curves in Euclidean 3-Space, Filomat, 2022, 0354-5180, 36, 14, 4687-4698.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3918DEE" w14:textId="6550438C" w:rsidR="00D7743D" w:rsidRPr="007D19AD" w:rsidRDefault="00A4435B" w:rsidP="00A4435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Q2</w:t>
            </w:r>
          </w:p>
        </w:tc>
      </w:tr>
      <w:tr w:rsidR="00D7743D" w:rsidRPr="002D19D7" w14:paraId="7AD29077" w14:textId="77777777" w:rsidTr="00A4435B">
        <w:trPr>
          <w:trHeight w:val="300"/>
        </w:trPr>
        <w:tc>
          <w:tcPr>
            <w:tcW w:w="572" w:type="dxa"/>
            <w:shd w:val="clear" w:color="auto" w:fill="92D050"/>
            <w:noWrap/>
            <w:vAlign w:val="bottom"/>
          </w:tcPr>
          <w:p w14:paraId="1337A5BA" w14:textId="302987E9" w:rsidR="00D7743D" w:rsidRDefault="00D36CAB" w:rsidP="00882515">
            <w:pPr>
              <w:jc w:val="right"/>
              <w:rPr>
                <w:color w:val="006100"/>
                <w:sz w:val="18"/>
                <w:szCs w:val="18"/>
                <w:lang w:val="en-US"/>
              </w:rPr>
            </w:pPr>
            <w:r>
              <w:rPr>
                <w:color w:val="006100"/>
                <w:sz w:val="18"/>
                <w:szCs w:val="18"/>
                <w:lang w:val="en-US"/>
              </w:rPr>
              <w:t>31</w:t>
            </w:r>
          </w:p>
        </w:tc>
        <w:tc>
          <w:tcPr>
            <w:tcW w:w="9164" w:type="dxa"/>
            <w:shd w:val="clear" w:color="auto" w:fill="92D050"/>
            <w:noWrap/>
            <w:vAlign w:val="bottom"/>
          </w:tcPr>
          <w:p w14:paraId="58DD86AB" w14:textId="4F2FB7B2" w:rsidR="00D7743D" w:rsidRPr="004C4BE1" w:rsidRDefault="00A4435B" w:rsidP="00882515">
            <w:r w:rsidRPr="00A4435B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K. YILDIRIM &amp; H. YILDIRIM, Grüss Type Integral Inequalities For Generalized $\eta -$ Conformable Fractional Integrals, Turkish Journal of Mathematics and Computer Science, Association of Mathematicians, 2022, 2148-1830, 14, 1, 201- 211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842D81" w14:textId="77777777" w:rsidR="00D7743D" w:rsidRPr="007D19AD" w:rsidRDefault="00D7743D" w:rsidP="00A4435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D7743D" w:rsidRPr="002D19D7" w14:paraId="358DFB09" w14:textId="77777777" w:rsidTr="00A4435B">
        <w:trPr>
          <w:trHeight w:val="300"/>
        </w:trPr>
        <w:tc>
          <w:tcPr>
            <w:tcW w:w="572" w:type="dxa"/>
            <w:shd w:val="clear" w:color="auto" w:fill="92D050"/>
            <w:noWrap/>
            <w:vAlign w:val="bottom"/>
          </w:tcPr>
          <w:p w14:paraId="14C10684" w14:textId="41E67B9A" w:rsidR="00D7743D" w:rsidRDefault="00D36CAB" w:rsidP="00882515">
            <w:pPr>
              <w:jc w:val="right"/>
              <w:rPr>
                <w:color w:val="006100"/>
                <w:sz w:val="18"/>
                <w:szCs w:val="18"/>
                <w:lang w:val="en-US"/>
              </w:rPr>
            </w:pPr>
            <w:r>
              <w:rPr>
                <w:color w:val="006100"/>
                <w:sz w:val="18"/>
                <w:szCs w:val="18"/>
                <w:lang w:val="en-US"/>
              </w:rPr>
              <w:t>32</w:t>
            </w:r>
          </w:p>
        </w:tc>
        <w:tc>
          <w:tcPr>
            <w:tcW w:w="9164" w:type="dxa"/>
            <w:shd w:val="clear" w:color="auto" w:fill="92D050"/>
            <w:noWrap/>
            <w:vAlign w:val="bottom"/>
          </w:tcPr>
          <w:p w14:paraId="4C23C18E" w14:textId="20212AE7" w:rsidR="00D7743D" w:rsidRPr="00A4435B" w:rsidRDefault="00A4435B" w:rsidP="00A4435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A4435B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AKKURT, M. Z. SARIKAYA, H. BUDAK &amp; H. YILDIRIM, On Feng Qi-type integral inequalities for local fractional integrals, New Trends in Mathematical Sciences, 2022, 2147-5520, 10, 3, 36-43.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2C548FE" w14:textId="77777777" w:rsidR="00D7743D" w:rsidRPr="007D19AD" w:rsidRDefault="00D7743D" w:rsidP="00A4435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D7743D" w:rsidRPr="002D19D7" w14:paraId="08E8C7B7" w14:textId="77777777" w:rsidTr="00A4435B">
        <w:trPr>
          <w:trHeight w:val="300"/>
        </w:trPr>
        <w:tc>
          <w:tcPr>
            <w:tcW w:w="572" w:type="dxa"/>
            <w:shd w:val="clear" w:color="auto" w:fill="92D050"/>
            <w:noWrap/>
            <w:vAlign w:val="bottom"/>
          </w:tcPr>
          <w:p w14:paraId="20483204" w14:textId="78EF13E5" w:rsidR="00D7743D" w:rsidRDefault="00D36CAB" w:rsidP="00882515">
            <w:pPr>
              <w:jc w:val="right"/>
              <w:rPr>
                <w:color w:val="006100"/>
                <w:sz w:val="18"/>
                <w:szCs w:val="18"/>
                <w:lang w:val="en-US"/>
              </w:rPr>
            </w:pPr>
            <w:r>
              <w:rPr>
                <w:color w:val="006100"/>
                <w:sz w:val="18"/>
                <w:szCs w:val="18"/>
                <w:lang w:val="en-US"/>
              </w:rPr>
              <w:t>33</w:t>
            </w:r>
          </w:p>
        </w:tc>
        <w:tc>
          <w:tcPr>
            <w:tcW w:w="9164" w:type="dxa"/>
            <w:shd w:val="clear" w:color="auto" w:fill="92D050"/>
            <w:noWrap/>
            <w:vAlign w:val="bottom"/>
          </w:tcPr>
          <w:p w14:paraId="0CB3967A" w14:textId="52346FB4" w:rsidR="00D7743D" w:rsidRPr="00A4435B" w:rsidRDefault="00A4435B" w:rsidP="00A4435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A4435B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BUDAK, S. K. YILDIRIM, M. Z. SARIKAYA &amp; H. YILDIRIM, Some parameterized Simpson-, midpoint- and trapezoid-type inequalities for generalized fractional integrals, Journal of Inequalities and Applications, 2022, 1029-242X, 2022, 40, 1- 23.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0A083AF" w14:textId="47DDD2C2" w:rsidR="00D7743D" w:rsidRPr="007D19AD" w:rsidRDefault="00A4435B" w:rsidP="00A4435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Q1</w:t>
            </w:r>
          </w:p>
        </w:tc>
      </w:tr>
      <w:tr w:rsidR="00D7743D" w:rsidRPr="002D19D7" w14:paraId="7ABDBF68" w14:textId="77777777" w:rsidTr="00A4435B">
        <w:trPr>
          <w:trHeight w:val="300"/>
        </w:trPr>
        <w:tc>
          <w:tcPr>
            <w:tcW w:w="572" w:type="dxa"/>
            <w:shd w:val="clear" w:color="auto" w:fill="92D050"/>
            <w:noWrap/>
            <w:vAlign w:val="bottom"/>
          </w:tcPr>
          <w:p w14:paraId="28D2ECDC" w14:textId="5E8FF163" w:rsidR="00D7743D" w:rsidRDefault="00A4435B" w:rsidP="00882515">
            <w:pPr>
              <w:jc w:val="right"/>
              <w:rPr>
                <w:color w:val="006100"/>
                <w:sz w:val="18"/>
                <w:szCs w:val="18"/>
                <w:lang w:val="en-US"/>
              </w:rPr>
            </w:pPr>
            <w:r>
              <w:rPr>
                <w:color w:val="006100"/>
                <w:sz w:val="18"/>
                <w:szCs w:val="18"/>
                <w:lang w:val="en-US"/>
              </w:rPr>
              <w:t>34</w:t>
            </w:r>
          </w:p>
        </w:tc>
        <w:tc>
          <w:tcPr>
            <w:tcW w:w="9164" w:type="dxa"/>
            <w:shd w:val="clear" w:color="auto" w:fill="92D050"/>
            <w:noWrap/>
            <w:vAlign w:val="bottom"/>
          </w:tcPr>
          <w:p w14:paraId="3ED57F13" w14:textId="6BDA902C" w:rsidR="00D7743D" w:rsidRPr="00A4435B" w:rsidRDefault="00A4435B" w:rsidP="00A4435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A4435B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E. YILDIRIM, M. Z. SARIKAYA &amp; H. YILDIRIM, The Generalized HermiteHadamard-Fejer Type Inequalities for Generalized Fractional Integral Operators, Konuralp Journal of Mathematics, 2022, 2147-625X, 10, 1, 79-86.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78DCDD" w14:textId="77777777" w:rsidR="00D7743D" w:rsidRPr="007D19AD" w:rsidRDefault="00D7743D" w:rsidP="00882515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5E2E2960" w14:textId="1DBC2AF2" w:rsidR="00DE469E" w:rsidRDefault="00DE469E" w:rsidP="00DE469E"/>
    <w:p w14:paraId="07D3F567" w14:textId="77777777" w:rsidR="00A4435B" w:rsidRPr="00A4435B" w:rsidRDefault="00A4435B" w:rsidP="00A4435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A4435B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14:paraId="697A2072" w14:textId="25DDF5E9" w:rsidR="00A4435B" w:rsidRPr="00A4435B" w:rsidRDefault="00A4435B" w:rsidP="00A4435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</w:p>
    <w:p w14:paraId="0D3B9FD1" w14:textId="77777777" w:rsidR="00A4435B" w:rsidRPr="00A4435B" w:rsidRDefault="00A4435B" w:rsidP="00A4435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A4435B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14:paraId="17B60CAF" w14:textId="77777777" w:rsidR="00A4435B" w:rsidRPr="00A4435B" w:rsidRDefault="00A4435B" w:rsidP="00A4435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A4435B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14:paraId="1E442676" w14:textId="77777777" w:rsidR="00DB0C7C" w:rsidRDefault="00DB0C7C"/>
    <w:sectPr w:rsidR="00DB0C7C" w:rsidSect="00AC0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92C33"/>
    <w:multiLevelType w:val="multilevel"/>
    <w:tmpl w:val="BA920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C43495"/>
    <w:multiLevelType w:val="multilevel"/>
    <w:tmpl w:val="FDC61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4101AE"/>
    <w:multiLevelType w:val="multilevel"/>
    <w:tmpl w:val="349E1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8866FC"/>
    <w:multiLevelType w:val="multilevel"/>
    <w:tmpl w:val="30964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5721655">
    <w:abstractNumId w:val="0"/>
  </w:num>
  <w:num w:numId="2" w16cid:durableId="655308329">
    <w:abstractNumId w:val="1"/>
  </w:num>
  <w:num w:numId="3" w16cid:durableId="126627831">
    <w:abstractNumId w:val="2"/>
  </w:num>
  <w:num w:numId="4" w16cid:durableId="1211915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864"/>
    <w:rsid w:val="00175B38"/>
    <w:rsid w:val="00200150"/>
    <w:rsid w:val="0022505E"/>
    <w:rsid w:val="00243D34"/>
    <w:rsid w:val="00316D9A"/>
    <w:rsid w:val="004B3CFC"/>
    <w:rsid w:val="004C4BE1"/>
    <w:rsid w:val="005011D7"/>
    <w:rsid w:val="005342B2"/>
    <w:rsid w:val="005F4B4A"/>
    <w:rsid w:val="005F78F6"/>
    <w:rsid w:val="00644BBE"/>
    <w:rsid w:val="00773CF0"/>
    <w:rsid w:val="00794050"/>
    <w:rsid w:val="007A2374"/>
    <w:rsid w:val="007F3F90"/>
    <w:rsid w:val="00882515"/>
    <w:rsid w:val="00A4435B"/>
    <w:rsid w:val="00AC073F"/>
    <w:rsid w:val="00B400BC"/>
    <w:rsid w:val="00C40624"/>
    <w:rsid w:val="00C72E32"/>
    <w:rsid w:val="00C933D7"/>
    <w:rsid w:val="00D36CAB"/>
    <w:rsid w:val="00D7743D"/>
    <w:rsid w:val="00DB0C7C"/>
    <w:rsid w:val="00DE469E"/>
    <w:rsid w:val="00E14864"/>
    <w:rsid w:val="00EA12CB"/>
    <w:rsid w:val="00EC4A27"/>
    <w:rsid w:val="00F843CD"/>
    <w:rsid w:val="00FB0309"/>
    <w:rsid w:val="00FC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9FC9D"/>
  <w15:docId w15:val="{69D2C362-C1BD-4561-B0BE-95BCA85D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69E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E4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4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ufuk yılmaz</cp:lastModifiedBy>
  <cp:revision>24</cp:revision>
  <dcterms:created xsi:type="dcterms:W3CDTF">2023-01-06T10:58:00Z</dcterms:created>
  <dcterms:modified xsi:type="dcterms:W3CDTF">2023-01-13T10:55:00Z</dcterms:modified>
</cp:coreProperties>
</file>